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right" w:tblpY="1816"/>
        <w:tblW w:w="4605" w:type="dxa"/>
        <w:tblLook w:val="04A0" w:firstRow="1" w:lastRow="0" w:firstColumn="1" w:lastColumn="0" w:noHBand="0" w:noVBand="1"/>
      </w:tblPr>
      <w:tblGrid>
        <w:gridCol w:w="4605"/>
      </w:tblGrid>
      <w:tr w:rsidR="005B2D73" w:rsidRPr="004B7B3F" w:rsidTr="008F4349">
        <w:tc>
          <w:tcPr>
            <w:tcW w:w="4605" w:type="dxa"/>
          </w:tcPr>
          <w:p w:rsidR="00DD5D43" w:rsidRPr="00315A78" w:rsidRDefault="00DD5D43" w:rsidP="008F4349">
            <w:pPr>
              <w:keepLines/>
              <w:suppressLineNumbers/>
              <w:snapToGrid w:val="0"/>
              <w:ind w:left="34"/>
              <w:rPr>
                <w:sz w:val="24"/>
                <w:szCs w:val="24"/>
                <w:shd w:val="clear" w:color="auto" w:fill="FFFFFF"/>
              </w:rPr>
            </w:pPr>
            <w:r w:rsidRPr="00315A78">
              <w:rPr>
                <w:sz w:val="24"/>
                <w:szCs w:val="24"/>
                <w:shd w:val="clear" w:color="auto" w:fill="FFFFFF"/>
              </w:rPr>
              <w:t>УТВЕРЖДАЮ</w:t>
            </w:r>
            <w:r>
              <w:rPr>
                <w:sz w:val="24"/>
                <w:szCs w:val="24"/>
                <w:shd w:val="clear" w:color="auto" w:fill="FFFFFF"/>
              </w:rPr>
              <w:t>:</w:t>
            </w:r>
          </w:p>
          <w:p w:rsidR="004845E5" w:rsidRPr="00315A78" w:rsidRDefault="00C95729" w:rsidP="004845E5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П</w:t>
            </w:r>
            <w:r w:rsidR="004845E5">
              <w:rPr>
                <w:sz w:val="24"/>
                <w:szCs w:val="24"/>
                <w:shd w:val="clear" w:color="auto" w:fill="FFFFFF"/>
              </w:rPr>
              <w:t>ерв</w:t>
            </w:r>
            <w:r>
              <w:rPr>
                <w:sz w:val="24"/>
                <w:szCs w:val="24"/>
                <w:shd w:val="clear" w:color="auto" w:fill="FFFFFF"/>
              </w:rPr>
              <w:t>ый</w:t>
            </w:r>
            <w:r w:rsidR="004845E5">
              <w:rPr>
                <w:sz w:val="24"/>
                <w:szCs w:val="24"/>
                <w:shd w:val="clear" w:color="auto" w:fill="FFFFFF"/>
              </w:rPr>
              <w:t xml:space="preserve"> з</w:t>
            </w:r>
            <w:r w:rsidR="004845E5" w:rsidRPr="00315A78">
              <w:rPr>
                <w:sz w:val="24"/>
                <w:szCs w:val="24"/>
                <w:shd w:val="clear" w:color="auto" w:fill="FFFFFF"/>
              </w:rPr>
              <w:t>аместител</w:t>
            </w:r>
            <w:r>
              <w:rPr>
                <w:sz w:val="24"/>
                <w:szCs w:val="24"/>
                <w:shd w:val="clear" w:color="auto" w:fill="FFFFFF"/>
              </w:rPr>
              <w:t>ь</w:t>
            </w:r>
            <w:r w:rsidR="004845E5" w:rsidRPr="00315A78">
              <w:rPr>
                <w:sz w:val="24"/>
                <w:szCs w:val="24"/>
                <w:shd w:val="clear" w:color="auto" w:fill="FFFFFF"/>
              </w:rPr>
              <w:t xml:space="preserve"> директора </w:t>
            </w:r>
          </w:p>
          <w:p w:rsidR="004845E5" w:rsidRPr="00315A78" w:rsidRDefault="004845E5" w:rsidP="004845E5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315A78">
              <w:rPr>
                <w:sz w:val="24"/>
                <w:szCs w:val="24"/>
                <w:shd w:val="clear" w:color="auto" w:fill="FFFFFF"/>
              </w:rPr>
              <w:t xml:space="preserve">– </w:t>
            </w:r>
            <w:r>
              <w:rPr>
                <w:sz w:val="24"/>
                <w:szCs w:val="24"/>
                <w:shd w:val="clear" w:color="auto" w:fill="FFFFFF"/>
              </w:rPr>
              <w:t>г</w:t>
            </w:r>
            <w:r w:rsidRPr="00315A78">
              <w:rPr>
                <w:sz w:val="24"/>
                <w:szCs w:val="24"/>
                <w:shd w:val="clear" w:color="auto" w:fill="FFFFFF"/>
              </w:rPr>
              <w:t>лавн</w:t>
            </w:r>
            <w:r w:rsidR="00DA6B0F">
              <w:rPr>
                <w:sz w:val="24"/>
                <w:szCs w:val="24"/>
                <w:shd w:val="clear" w:color="auto" w:fill="FFFFFF"/>
              </w:rPr>
              <w:t>ый</w:t>
            </w:r>
            <w:r w:rsidRPr="00315A78">
              <w:rPr>
                <w:sz w:val="24"/>
                <w:szCs w:val="24"/>
                <w:shd w:val="clear" w:color="auto" w:fill="FFFFFF"/>
              </w:rPr>
              <w:t xml:space="preserve"> инженер филиала </w:t>
            </w:r>
          </w:p>
          <w:p w:rsidR="004845E5" w:rsidRPr="00315A78" w:rsidRDefault="004845E5" w:rsidP="004845E5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ПАО</w:t>
            </w:r>
            <w:r w:rsidRPr="00315A78">
              <w:rPr>
                <w:sz w:val="24"/>
                <w:szCs w:val="24"/>
                <w:shd w:val="clear" w:color="auto" w:fill="FFFFFF"/>
              </w:rPr>
              <w:t xml:space="preserve"> «</w:t>
            </w:r>
            <w:r w:rsidR="00527940">
              <w:rPr>
                <w:sz w:val="24"/>
                <w:szCs w:val="24"/>
                <w:shd w:val="clear" w:color="auto" w:fill="FFFFFF"/>
              </w:rPr>
              <w:t>Россети Центр</w:t>
            </w:r>
            <w:r w:rsidRPr="00315A78">
              <w:rPr>
                <w:sz w:val="24"/>
                <w:szCs w:val="24"/>
                <w:shd w:val="clear" w:color="auto" w:fill="FFFFFF"/>
              </w:rPr>
              <w:t>»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315A78">
              <w:rPr>
                <w:sz w:val="24"/>
                <w:szCs w:val="24"/>
                <w:shd w:val="clear" w:color="auto" w:fill="FFFFFF"/>
              </w:rPr>
              <w:t>-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315A78">
              <w:rPr>
                <w:sz w:val="24"/>
                <w:szCs w:val="24"/>
                <w:shd w:val="clear" w:color="auto" w:fill="FFFFFF"/>
              </w:rPr>
              <w:t>«</w:t>
            </w:r>
            <w:r>
              <w:rPr>
                <w:sz w:val="24"/>
                <w:szCs w:val="24"/>
                <w:shd w:val="clear" w:color="auto" w:fill="FFFFFF"/>
              </w:rPr>
              <w:t>Липецк</w:t>
            </w:r>
            <w:r w:rsidRPr="00315A78">
              <w:rPr>
                <w:sz w:val="24"/>
                <w:szCs w:val="24"/>
                <w:shd w:val="clear" w:color="auto" w:fill="FFFFFF"/>
              </w:rPr>
              <w:t>энерго»</w:t>
            </w:r>
          </w:p>
          <w:p w:rsidR="004845E5" w:rsidRDefault="004845E5" w:rsidP="004845E5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</w:p>
          <w:p w:rsidR="004845E5" w:rsidRPr="00315A78" w:rsidRDefault="004845E5" w:rsidP="004845E5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</w:p>
          <w:p w:rsidR="004845E5" w:rsidRPr="00315A78" w:rsidRDefault="004845E5" w:rsidP="004845E5">
            <w:pPr>
              <w:keepLines/>
              <w:suppressLineNumbers/>
              <w:spacing w:line="480" w:lineRule="auto"/>
              <w:ind w:left="34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____________________ </w:t>
            </w:r>
            <w:r w:rsidR="00C95729">
              <w:rPr>
                <w:sz w:val="24"/>
                <w:szCs w:val="24"/>
                <w:shd w:val="clear" w:color="auto" w:fill="FFFFFF"/>
              </w:rPr>
              <w:t>М</w:t>
            </w:r>
            <w:r>
              <w:rPr>
                <w:sz w:val="24"/>
                <w:szCs w:val="24"/>
                <w:shd w:val="clear" w:color="auto" w:fill="FFFFFF"/>
              </w:rPr>
              <w:t>.</w:t>
            </w:r>
            <w:r w:rsidR="00C95729">
              <w:rPr>
                <w:sz w:val="24"/>
                <w:szCs w:val="24"/>
                <w:shd w:val="clear" w:color="auto" w:fill="FFFFFF"/>
              </w:rPr>
              <w:t>В</w:t>
            </w:r>
            <w:r>
              <w:rPr>
                <w:sz w:val="24"/>
                <w:szCs w:val="24"/>
                <w:shd w:val="clear" w:color="auto" w:fill="FFFFFF"/>
              </w:rPr>
              <w:t xml:space="preserve">. </w:t>
            </w:r>
            <w:r w:rsidR="00C95729">
              <w:rPr>
                <w:sz w:val="24"/>
                <w:szCs w:val="24"/>
                <w:shd w:val="clear" w:color="auto" w:fill="FFFFFF"/>
              </w:rPr>
              <w:t>Боев</w:t>
            </w:r>
          </w:p>
          <w:p w:rsidR="005B2D73" w:rsidRPr="00140D34" w:rsidRDefault="00DD5D43" w:rsidP="00447E7D">
            <w:pPr>
              <w:keepLines/>
              <w:suppressLineNumbers/>
              <w:spacing w:line="480" w:lineRule="auto"/>
              <w:ind w:left="34"/>
              <w:rPr>
                <w:sz w:val="24"/>
                <w:szCs w:val="24"/>
                <w:shd w:val="clear" w:color="auto" w:fill="FFFFFF"/>
              </w:rPr>
            </w:pPr>
            <w:r w:rsidRPr="00EC6ACD">
              <w:rPr>
                <w:sz w:val="24"/>
                <w:shd w:val="clear" w:color="auto" w:fill="FFFFFF"/>
              </w:rPr>
              <w:t>«___»</w:t>
            </w:r>
            <w:r w:rsidRPr="00315A78">
              <w:rPr>
                <w:sz w:val="24"/>
                <w:szCs w:val="24"/>
                <w:shd w:val="clear" w:color="auto" w:fill="FFFFFF"/>
              </w:rPr>
              <w:t xml:space="preserve">______________ </w:t>
            </w:r>
            <w:r w:rsidR="00D807C1">
              <w:rPr>
                <w:sz w:val="24"/>
                <w:szCs w:val="24"/>
                <w:shd w:val="clear" w:color="auto" w:fill="FFFFFF"/>
              </w:rPr>
              <w:t>20</w:t>
            </w:r>
            <w:r w:rsidR="00691E1E">
              <w:rPr>
                <w:sz w:val="24"/>
                <w:szCs w:val="24"/>
                <w:shd w:val="clear" w:color="auto" w:fill="FFFFFF"/>
              </w:rPr>
              <w:t>2</w:t>
            </w:r>
            <w:r w:rsidR="00447E7D">
              <w:rPr>
                <w:sz w:val="24"/>
                <w:szCs w:val="24"/>
                <w:shd w:val="clear" w:color="auto" w:fill="FFFFFF"/>
              </w:rPr>
              <w:t>1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315A78">
              <w:rPr>
                <w:sz w:val="24"/>
                <w:szCs w:val="24"/>
                <w:shd w:val="clear" w:color="auto" w:fill="FFFFFF"/>
              </w:rPr>
              <w:t>г.</w:t>
            </w:r>
          </w:p>
        </w:tc>
      </w:tr>
    </w:tbl>
    <w:p w:rsidR="00A967C4" w:rsidRPr="00B06B1B" w:rsidRDefault="00A967C4" w:rsidP="00A967C4">
      <w:pPr>
        <w:pStyle w:val="ae"/>
        <w:ind w:left="34"/>
        <w:jc w:val="center"/>
        <w:rPr>
          <w:caps/>
          <w:lang w:val="ru-RU"/>
        </w:rPr>
      </w:pPr>
      <w:r w:rsidRPr="00B06B1B">
        <w:rPr>
          <w:u w:val="single"/>
          <w:lang w:val="ru-RU"/>
        </w:rPr>
        <w:t xml:space="preserve">Филиал </w:t>
      </w:r>
      <w:r>
        <w:rPr>
          <w:u w:val="single"/>
          <w:lang w:val="ru-RU"/>
        </w:rPr>
        <w:t>ПАО</w:t>
      </w:r>
      <w:r w:rsidRPr="00B06B1B">
        <w:rPr>
          <w:u w:val="single"/>
          <w:lang w:val="ru-RU"/>
        </w:rPr>
        <w:t xml:space="preserve"> «</w:t>
      </w:r>
      <w:r w:rsidR="00527940">
        <w:rPr>
          <w:u w:val="single"/>
          <w:lang w:val="ru-RU"/>
        </w:rPr>
        <w:t>Россети Центр</w:t>
      </w:r>
      <w:r w:rsidRPr="00B06B1B">
        <w:rPr>
          <w:u w:val="single"/>
          <w:lang w:val="ru-RU"/>
        </w:rPr>
        <w:t>» - «</w:t>
      </w:r>
      <w:r>
        <w:rPr>
          <w:u w:val="single"/>
          <w:lang w:val="ru-RU"/>
        </w:rPr>
        <w:t>Липецк</w:t>
      </w:r>
      <w:r w:rsidRPr="00B06B1B">
        <w:rPr>
          <w:u w:val="single"/>
          <w:lang w:val="ru-RU"/>
        </w:rPr>
        <w:t>энерго»</w:t>
      </w:r>
    </w:p>
    <w:p w:rsidR="00A967C4" w:rsidRDefault="00A967C4" w:rsidP="00A967C4">
      <w:pPr>
        <w:keepLines/>
        <w:suppressLineNumbers/>
        <w:snapToGrid w:val="0"/>
        <w:ind w:left="34"/>
        <w:rPr>
          <w:sz w:val="24"/>
          <w:shd w:val="clear" w:color="auto" w:fill="FFFFFF"/>
        </w:rPr>
      </w:pPr>
    </w:p>
    <w:p w:rsidR="00001A8A" w:rsidRDefault="00001A8A" w:rsidP="00A967C4">
      <w:pPr>
        <w:keepLines/>
        <w:suppressLineNumbers/>
        <w:snapToGrid w:val="0"/>
        <w:ind w:left="34"/>
        <w:rPr>
          <w:sz w:val="24"/>
          <w:shd w:val="clear" w:color="auto" w:fill="FFFFFF"/>
        </w:rPr>
      </w:pPr>
    </w:p>
    <w:p w:rsidR="00A967C4" w:rsidRPr="00EC6ACD" w:rsidRDefault="009E369A" w:rsidP="00A967C4">
      <w:pPr>
        <w:keepLines/>
        <w:suppressLineNumbers/>
        <w:snapToGrid w:val="0"/>
        <w:ind w:left="34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УТВЕРЖДАЮ</w:t>
      </w:r>
      <w:r w:rsidR="00A967C4">
        <w:rPr>
          <w:sz w:val="24"/>
          <w:shd w:val="clear" w:color="auto" w:fill="FFFFFF"/>
        </w:rPr>
        <w:t>:</w:t>
      </w:r>
    </w:p>
    <w:p w:rsidR="00A967C4" w:rsidRPr="001015EC" w:rsidRDefault="00447E7D" w:rsidP="00A967C4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 w:rsidRPr="00447E7D">
        <w:rPr>
          <w:sz w:val="24"/>
          <w:szCs w:val="24"/>
          <w:shd w:val="clear" w:color="auto" w:fill="FFFFFF"/>
        </w:rPr>
        <w:t>Директор по корпоративным и технологическим автоматизированным системам управления - начальник департамента ПАО «</w:t>
      </w:r>
      <w:r w:rsidR="00527940">
        <w:rPr>
          <w:sz w:val="24"/>
          <w:szCs w:val="24"/>
          <w:shd w:val="clear" w:color="auto" w:fill="FFFFFF"/>
        </w:rPr>
        <w:t>Россети Центр</w:t>
      </w:r>
      <w:r w:rsidRPr="00447E7D">
        <w:rPr>
          <w:sz w:val="24"/>
          <w:szCs w:val="24"/>
          <w:shd w:val="clear" w:color="auto" w:fill="FFFFFF"/>
        </w:rPr>
        <w:t>»</w:t>
      </w:r>
    </w:p>
    <w:p w:rsidR="00A967C4" w:rsidRPr="001015EC" w:rsidRDefault="00A967C4" w:rsidP="00A967C4">
      <w:pPr>
        <w:keepLines/>
        <w:suppressLineNumbers/>
        <w:ind w:left="34"/>
        <w:rPr>
          <w:sz w:val="24"/>
          <w:szCs w:val="24"/>
          <w:shd w:val="clear" w:color="auto" w:fill="FFFFFF"/>
        </w:rPr>
      </w:pPr>
    </w:p>
    <w:p w:rsidR="00A967C4" w:rsidRPr="001015EC" w:rsidRDefault="00A967C4" w:rsidP="00A967C4">
      <w:pPr>
        <w:keepLines/>
        <w:suppressLineNumbers/>
        <w:spacing w:line="480" w:lineRule="auto"/>
        <w:ind w:left="34"/>
        <w:rPr>
          <w:sz w:val="24"/>
          <w:szCs w:val="24"/>
          <w:shd w:val="clear" w:color="auto" w:fill="FFFFFF"/>
        </w:rPr>
      </w:pPr>
      <w:r w:rsidRPr="001015EC">
        <w:rPr>
          <w:sz w:val="24"/>
          <w:szCs w:val="24"/>
          <w:shd w:val="clear" w:color="auto" w:fill="FFFFFF"/>
        </w:rPr>
        <w:t>_______________Р. В. Демьянец</w:t>
      </w:r>
    </w:p>
    <w:p w:rsidR="00A967C4" w:rsidRPr="001015EC" w:rsidRDefault="00A967C4" w:rsidP="00A967C4">
      <w:pPr>
        <w:pStyle w:val="afd"/>
        <w:ind w:left="34"/>
        <w:rPr>
          <w:sz w:val="24"/>
          <w:szCs w:val="24"/>
        </w:rPr>
      </w:pPr>
      <w:r w:rsidRPr="001015EC">
        <w:rPr>
          <w:sz w:val="24"/>
          <w:szCs w:val="24"/>
          <w:shd w:val="clear" w:color="auto" w:fill="FFFFFF"/>
        </w:rPr>
        <w:t>«__</w:t>
      </w:r>
      <w:proofErr w:type="gramStart"/>
      <w:r w:rsidRPr="001015EC">
        <w:rPr>
          <w:sz w:val="24"/>
          <w:szCs w:val="24"/>
          <w:shd w:val="clear" w:color="auto" w:fill="FFFFFF"/>
        </w:rPr>
        <w:t>_»_</w:t>
      </w:r>
      <w:proofErr w:type="gramEnd"/>
      <w:r w:rsidRPr="001015EC">
        <w:rPr>
          <w:sz w:val="24"/>
          <w:szCs w:val="24"/>
          <w:shd w:val="clear" w:color="auto" w:fill="FFFFFF"/>
        </w:rPr>
        <w:t>_____________ 20</w:t>
      </w:r>
      <w:r w:rsidR="00691E1E">
        <w:rPr>
          <w:sz w:val="24"/>
          <w:szCs w:val="24"/>
          <w:shd w:val="clear" w:color="auto" w:fill="FFFFFF"/>
        </w:rPr>
        <w:t>2</w:t>
      </w:r>
      <w:r w:rsidR="00447E7D">
        <w:rPr>
          <w:sz w:val="24"/>
          <w:szCs w:val="24"/>
          <w:shd w:val="clear" w:color="auto" w:fill="FFFFFF"/>
        </w:rPr>
        <w:t>1</w:t>
      </w:r>
      <w:r w:rsidRPr="001015EC">
        <w:rPr>
          <w:sz w:val="24"/>
          <w:szCs w:val="24"/>
          <w:shd w:val="clear" w:color="auto" w:fill="FFFFFF"/>
        </w:rPr>
        <w:t xml:space="preserve"> г.</w:t>
      </w:r>
    </w:p>
    <w:p w:rsidR="00A967C4" w:rsidRPr="00011231" w:rsidRDefault="00A967C4" w:rsidP="00A967C4">
      <w:pPr>
        <w:pStyle w:val="ae"/>
        <w:ind w:left="34"/>
        <w:jc w:val="right"/>
        <w:rPr>
          <w:caps/>
          <w:lang w:val="ru-RU"/>
        </w:rPr>
      </w:pPr>
    </w:p>
    <w:p w:rsidR="00A967C4" w:rsidRDefault="00A967C4" w:rsidP="00A967C4">
      <w:pPr>
        <w:pStyle w:val="afd"/>
        <w:ind w:left="34"/>
        <w:jc w:val="center"/>
      </w:pPr>
      <w:bookmarkStart w:id="0" w:name="_Toc287003542"/>
      <w:bookmarkStart w:id="1" w:name="_Toc287003611"/>
      <w:bookmarkStart w:id="2" w:name="_Toc287003859"/>
      <w:bookmarkStart w:id="3" w:name="_Toc287003922"/>
      <w:bookmarkStart w:id="4" w:name="_Toc287014315"/>
    </w:p>
    <w:p w:rsidR="00A967C4" w:rsidRDefault="00A967C4" w:rsidP="00A967C4">
      <w:pPr>
        <w:pStyle w:val="afd"/>
        <w:ind w:left="34"/>
        <w:jc w:val="center"/>
      </w:pPr>
    </w:p>
    <w:p w:rsidR="00A967C4" w:rsidRDefault="00A967C4" w:rsidP="00A967C4">
      <w:pPr>
        <w:pStyle w:val="afd"/>
        <w:ind w:left="34"/>
        <w:jc w:val="center"/>
      </w:pPr>
    </w:p>
    <w:p w:rsidR="00A967C4" w:rsidRPr="00EF2657" w:rsidRDefault="00A967C4" w:rsidP="00A967C4">
      <w:pPr>
        <w:keepLines/>
        <w:suppressLineNumbers/>
        <w:tabs>
          <w:tab w:val="left" w:pos="0"/>
        </w:tabs>
        <w:jc w:val="center"/>
      </w:pPr>
      <w:r w:rsidRPr="00A65134">
        <w:t>ТЕХНИЧЕСКОЕ ЗАДАНИЕ</w:t>
      </w:r>
      <w:r w:rsidR="00346AB4" w:rsidRPr="00A65134">
        <w:t xml:space="preserve"> </w:t>
      </w:r>
      <w:r w:rsidR="00F42C45" w:rsidRPr="00A65134">
        <w:t xml:space="preserve">№ </w:t>
      </w:r>
      <w:r w:rsidR="00424E65" w:rsidRPr="00EF2657">
        <w:t>5_48_66</w:t>
      </w:r>
    </w:p>
    <w:p w:rsidR="00A967C4" w:rsidRPr="00A65134" w:rsidRDefault="00A967C4" w:rsidP="00A967C4">
      <w:pPr>
        <w:pStyle w:val="afd"/>
        <w:ind w:left="34"/>
        <w:jc w:val="center"/>
      </w:pPr>
    </w:p>
    <w:bookmarkEnd w:id="0"/>
    <w:bookmarkEnd w:id="1"/>
    <w:bookmarkEnd w:id="2"/>
    <w:bookmarkEnd w:id="3"/>
    <w:bookmarkEnd w:id="4"/>
    <w:p w:rsidR="00B372BE" w:rsidRPr="00A65134" w:rsidRDefault="00B372BE" w:rsidP="00B372BE">
      <w:pPr>
        <w:pStyle w:val="afd"/>
        <w:ind w:left="34"/>
        <w:jc w:val="center"/>
        <w:rPr>
          <w:sz w:val="24"/>
        </w:rPr>
      </w:pPr>
      <w:r w:rsidRPr="00A65134">
        <w:rPr>
          <w:sz w:val="24"/>
        </w:rPr>
        <w:t xml:space="preserve">на поставку </w:t>
      </w:r>
      <w:r w:rsidR="00073954">
        <w:rPr>
          <w:sz w:val="24"/>
        </w:rPr>
        <w:t>комплексов регистрации информации</w:t>
      </w:r>
      <w:r w:rsidRPr="00A65134">
        <w:rPr>
          <w:sz w:val="24"/>
        </w:rPr>
        <w:t xml:space="preserve"> </w:t>
      </w:r>
    </w:p>
    <w:p w:rsidR="00A967C4" w:rsidRDefault="00B372BE" w:rsidP="00B372BE">
      <w:pPr>
        <w:pStyle w:val="afd"/>
        <w:ind w:left="34"/>
        <w:jc w:val="center"/>
        <w:rPr>
          <w:sz w:val="24"/>
        </w:rPr>
      </w:pPr>
      <w:r w:rsidRPr="00A65134">
        <w:rPr>
          <w:sz w:val="24"/>
        </w:rPr>
        <w:t>для нужд филиала ПАО «</w:t>
      </w:r>
      <w:r w:rsidR="00527940">
        <w:rPr>
          <w:sz w:val="24"/>
        </w:rPr>
        <w:t>Россети Центр</w:t>
      </w:r>
      <w:r w:rsidRPr="00A65134">
        <w:rPr>
          <w:sz w:val="24"/>
        </w:rPr>
        <w:t>» - «Липецкэнерго»</w:t>
      </w:r>
    </w:p>
    <w:p w:rsidR="00A967C4" w:rsidRPr="005A11B8" w:rsidRDefault="00A967C4" w:rsidP="00A967C4">
      <w:pPr>
        <w:ind w:left="34"/>
        <w:jc w:val="center"/>
        <w:rPr>
          <w:b/>
        </w:rPr>
      </w:pPr>
    </w:p>
    <w:p w:rsidR="00A967C4" w:rsidRPr="00F13587" w:rsidRDefault="00A967C4" w:rsidP="00A967C4">
      <w:pPr>
        <w:pStyle w:val="ae"/>
        <w:tabs>
          <w:tab w:val="left" w:pos="0"/>
        </w:tabs>
        <w:ind w:left="34"/>
        <w:jc w:val="center"/>
        <w:rPr>
          <w:lang w:val="ru-RU"/>
        </w:rPr>
      </w:pPr>
    </w:p>
    <w:p w:rsidR="00A967C4" w:rsidRPr="004B7B3F" w:rsidRDefault="00A967C4" w:rsidP="00A967C4">
      <w:pPr>
        <w:pStyle w:val="ae"/>
        <w:ind w:left="34"/>
        <w:rPr>
          <w:lang w:val="ru-RU"/>
        </w:rPr>
      </w:pPr>
    </w:p>
    <w:p w:rsidR="00A967C4" w:rsidRPr="004B7B3F" w:rsidRDefault="00A967C4" w:rsidP="00A967C4">
      <w:pPr>
        <w:ind w:left="34"/>
        <w:jc w:val="center"/>
        <w:outlineLvl w:val="0"/>
        <w:rPr>
          <w:sz w:val="24"/>
          <w:szCs w:val="24"/>
        </w:rPr>
      </w:pPr>
    </w:p>
    <w:p w:rsidR="00A967C4" w:rsidRPr="004B7B3F" w:rsidRDefault="00A967C4" w:rsidP="00A967C4">
      <w:pPr>
        <w:pStyle w:val="ae"/>
        <w:ind w:left="34"/>
        <w:rPr>
          <w:lang w:val="ru-RU"/>
        </w:rPr>
      </w:pPr>
    </w:p>
    <w:p w:rsidR="00A967C4" w:rsidRPr="001015EC" w:rsidRDefault="00A967C4" w:rsidP="00A967C4">
      <w:pPr>
        <w:keepLines/>
        <w:suppressLineNumbers/>
        <w:snapToGrid w:val="0"/>
        <w:ind w:left="34"/>
        <w:rPr>
          <w:sz w:val="24"/>
          <w:szCs w:val="24"/>
          <w:shd w:val="clear" w:color="auto" w:fill="FFFFFF"/>
        </w:rPr>
      </w:pPr>
      <w:r w:rsidRPr="001015EC">
        <w:rPr>
          <w:sz w:val="24"/>
          <w:szCs w:val="24"/>
          <w:shd w:val="clear" w:color="auto" w:fill="FFFFFF"/>
        </w:rPr>
        <w:t>СОГЛАСОВАНО:</w:t>
      </w:r>
    </w:p>
    <w:p w:rsidR="00A967C4" w:rsidRPr="001015EC" w:rsidRDefault="00A967C4" w:rsidP="00A967C4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 w:rsidRPr="001015EC">
        <w:rPr>
          <w:sz w:val="24"/>
          <w:szCs w:val="24"/>
          <w:shd w:val="clear" w:color="auto" w:fill="FFFFFF"/>
        </w:rPr>
        <w:t xml:space="preserve">Заместитель начальника </w:t>
      </w:r>
    </w:p>
    <w:p w:rsidR="00A967C4" w:rsidRPr="001015EC" w:rsidRDefault="00A967C4" w:rsidP="00A967C4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 w:rsidRPr="001015EC">
        <w:rPr>
          <w:sz w:val="24"/>
          <w:szCs w:val="24"/>
          <w:shd w:val="clear" w:color="auto" w:fill="FFFFFF"/>
        </w:rPr>
        <w:t xml:space="preserve">Департамента </w:t>
      </w:r>
      <w:proofErr w:type="spellStart"/>
      <w:r w:rsidRPr="001015EC">
        <w:rPr>
          <w:sz w:val="24"/>
          <w:szCs w:val="24"/>
          <w:shd w:val="clear" w:color="auto" w:fill="FFFFFF"/>
        </w:rPr>
        <w:t>КиТАСУ</w:t>
      </w:r>
      <w:proofErr w:type="spellEnd"/>
    </w:p>
    <w:p w:rsidR="00A967C4" w:rsidRPr="001015EC" w:rsidRDefault="00A967C4" w:rsidP="00A967C4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 w:rsidRPr="001015EC">
        <w:rPr>
          <w:sz w:val="24"/>
          <w:szCs w:val="24"/>
          <w:shd w:val="clear" w:color="auto" w:fill="FFFFFF"/>
        </w:rPr>
        <w:t>ПАО «</w:t>
      </w:r>
      <w:r w:rsidR="00527940">
        <w:rPr>
          <w:sz w:val="24"/>
          <w:szCs w:val="24"/>
          <w:shd w:val="clear" w:color="auto" w:fill="FFFFFF"/>
        </w:rPr>
        <w:t>Россети Центр</w:t>
      </w:r>
      <w:r w:rsidRPr="001015EC">
        <w:rPr>
          <w:sz w:val="24"/>
          <w:szCs w:val="24"/>
          <w:shd w:val="clear" w:color="auto" w:fill="FFFFFF"/>
        </w:rPr>
        <w:t>»</w:t>
      </w:r>
    </w:p>
    <w:p w:rsidR="00A967C4" w:rsidRPr="001015EC" w:rsidRDefault="00A967C4" w:rsidP="00A967C4">
      <w:pPr>
        <w:keepLines/>
        <w:suppressLineNumbers/>
        <w:spacing w:line="480" w:lineRule="auto"/>
        <w:ind w:left="34"/>
        <w:rPr>
          <w:sz w:val="24"/>
          <w:szCs w:val="24"/>
          <w:shd w:val="clear" w:color="auto" w:fill="FFFFFF"/>
        </w:rPr>
      </w:pPr>
    </w:p>
    <w:p w:rsidR="00A967C4" w:rsidRPr="001015EC" w:rsidRDefault="00A967C4" w:rsidP="00A967C4">
      <w:pPr>
        <w:keepLines/>
        <w:suppressLineNumbers/>
        <w:spacing w:line="480" w:lineRule="auto"/>
        <w:ind w:left="34"/>
        <w:rPr>
          <w:sz w:val="24"/>
          <w:szCs w:val="24"/>
          <w:shd w:val="clear" w:color="auto" w:fill="FFFFFF"/>
        </w:rPr>
      </w:pPr>
      <w:r w:rsidRPr="001015EC">
        <w:rPr>
          <w:sz w:val="24"/>
          <w:szCs w:val="24"/>
          <w:shd w:val="clear" w:color="auto" w:fill="FFFFFF"/>
        </w:rPr>
        <w:t>_______________Е. Е. Симонов</w:t>
      </w:r>
    </w:p>
    <w:p w:rsidR="00A967C4" w:rsidRPr="001015EC" w:rsidRDefault="00A967C4" w:rsidP="00A967C4">
      <w:pPr>
        <w:pStyle w:val="afd"/>
        <w:ind w:left="34"/>
        <w:rPr>
          <w:sz w:val="24"/>
          <w:szCs w:val="24"/>
        </w:rPr>
      </w:pPr>
      <w:r w:rsidRPr="001015EC">
        <w:rPr>
          <w:sz w:val="24"/>
          <w:szCs w:val="24"/>
          <w:shd w:val="clear" w:color="auto" w:fill="FFFFFF"/>
        </w:rPr>
        <w:t>«__</w:t>
      </w:r>
      <w:proofErr w:type="gramStart"/>
      <w:r w:rsidRPr="001015EC">
        <w:rPr>
          <w:sz w:val="24"/>
          <w:szCs w:val="24"/>
          <w:shd w:val="clear" w:color="auto" w:fill="FFFFFF"/>
        </w:rPr>
        <w:t>_»_</w:t>
      </w:r>
      <w:proofErr w:type="gramEnd"/>
      <w:r w:rsidRPr="001015EC">
        <w:rPr>
          <w:sz w:val="24"/>
          <w:szCs w:val="24"/>
          <w:shd w:val="clear" w:color="auto" w:fill="FFFFFF"/>
        </w:rPr>
        <w:t>_____________ 20</w:t>
      </w:r>
      <w:r w:rsidR="00691E1E">
        <w:rPr>
          <w:sz w:val="24"/>
          <w:szCs w:val="24"/>
          <w:shd w:val="clear" w:color="auto" w:fill="FFFFFF"/>
        </w:rPr>
        <w:t>2</w:t>
      </w:r>
      <w:r w:rsidR="00447E7D">
        <w:rPr>
          <w:sz w:val="24"/>
          <w:szCs w:val="24"/>
          <w:shd w:val="clear" w:color="auto" w:fill="FFFFFF"/>
        </w:rPr>
        <w:t>1</w:t>
      </w:r>
      <w:r w:rsidRPr="001015EC">
        <w:rPr>
          <w:sz w:val="24"/>
          <w:szCs w:val="24"/>
          <w:shd w:val="clear" w:color="auto" w:fill="FFFFFF"/>
        </w:rPr>
        <w:t xml:space="preserve"> г.</w:t>
      </w:r>
    </w:p>
    <w:p w:rsidR="00A967C4" w:rsidRPr="004B7B3F" w:rsidRDefault="00A967C4" w:rsidP="00A967C4">
      <w:pPr>
        <w:ind w:left="34"/>
        <w:jc w:val="center"/>
        <w:outlineLvl w:val="0"/>
        <w:rPr>
          <w:sz w:val="24"/>
          <w:szCs w:val="24"/>
        </w:rPr>
      </w:pPr>
    </w:p>
    <w:p w:rsidR="00A967C4" w:rsidRPr="00001A8A" w:rsidRDefault="00A967C4" w:rsidP="00A967C4">
      <w:pPr>
        <w:rPr>
          <w:sz w:val="40"/>
          <w:szCs w:val="40"/>
          <w:lang w:eastAsia="ar-SA"/>
        </w:rPr>
      </w:pPr>
    </w:p>
    <w:tbl>
      <w:tblPr>
        <w:tblpPr w:leftFromText="180" w:rightFromText="180" w:vertAnchor="page" w:horzAnchor="margin" w:tblpXSpec="right" w:tblpY="11240"/>
        <w:tblW w:w="3977" w:type="dxa"/>
        <w:tblLook w:val="00A0" w:firstRow="1" w:lastRow="0" w:firstColumn="1" w:lastColumn="0" w:noHBand="0" w:noVBand="0"/>
      </w:tblPr>
      <w:tblGrid>
        <w:gridCol w:w="3977"/>
      </w:tblGrid>
      <w:tr w:rsidR="00D974C8" w:rsidRPr="00315A78" w:rsidTr="00D974C8">
        <w:trPr>
          <w:trHeight w:val="142"/>
        </w:trPr>
        <w:tc>
          <w:tcPr>
            <w:tcW w:w="3977" w:type="dxa"/>
            <w:vAlign w:val="bottom"/>
          </w:tcPr>
          <w:p w:rsidR="00D974C8" w:rsidRPr="002D37CD" w:rsidRDefault="00D974C8" w:rsidP="00D974C8">
            <w:pPr>
              <w:rPr>
                <w:color w:val="000000"/>
                <w:sz w:val="24"/>
              </w:rPr>
            </w:pPr>
            <w:r w:rsidRPr="002D37CD">
              <w:rPr>
                <w:color w:val="000000"/>
                <w:sz w:val="24"/>
              </w:rPr>
              <w:t>СОГЛАСОВАНО:</w:t>
            </w:r>
          </w:p>
        </w:tc>
      </w:tr>
      <w:tr w:rsidR="00D974C8" w:rsidRPr="00315A78" w:rsidTr="00D974C8">
        <w:trPr>
          <w:trHeight w:val="315"/>
        </w:trPr>
        <w:tc>
          <w:tcPr>
            <w:tcW w:w="3977" w:type="dxa"/>
            <w:vAlign w:val="bottom"/>
          </w:tcPr>
          <w:p w:rsidR="00D974C8" w:rsidRPr="002D37CD" w:rsidRDefault="00D974C8" w:rsidP="00C77C20">
            <w:pPr>
              <w:rPr>
                <w:color w:val="000000"/>
                <w:sz w:val="24"/>
              </w:rPr>
            </w:pPr>
            <w:r w:rsidRPr="002D37CD">
              <w:rPr>
                <w:sz w:val="24"/>
              </w:rPr>
              <w:t xml:space="preserve">Начальник </w:t>
            </w:r>
            <w:r w:rsidR="00C77C20">
              <w:rPr>
                <w:sz w:val="24"/>
              </w:rPr>
              <w:t>У</w:t>
            </w:r>
            <w:r w:rsidRPr="002D37CD">
              <w:rPr>
                <w:sz w:val="24"/>
              </w:rPr>
              <w:t xml:space="preserve">правления </w:t>
            </w:r>
            <w:proofErr w:type="spellStart"/>
            <w:r w:rsidR="00C77C20">
              <w:rPr>
                <w:sz w:val="24"/>
              </w:rPr>
              <w:t>КиТАСУ</w:t>
            </w:r>
            <w:proofErr w:type="spellEnd"/>
          </w:p>
        </w:tc>
      </w:tr>
      <w:tr w:rsidR="00D974C8" w:rsidRPr="00315A78" w:rsidTr="00D974C8">
        <w:trPr>
          <w:trHeight w:val="315"/>
        </w:trPr>
        <w:tc>
          <w:tcPr>
            <w:tcW w:w="3977" w:type="dxa"/>
            <w:vAlign w:val="bottom"/>
          </w:tcPr>
          <w:p w:rsidR="00D974C8" w:rsidRDefault="00D974C8" w:rsidP="00D974C8">
            <w:pPr>
              <w:rPr>
                <w:color w:val="000000"/>
                <w:sz w:val="24"/>
              </w:rPr>
            </w:pPr>
            <w:r w:rsidRPr="002D37CD">
              <w:rPr>
                <w:color w:val="000000"/>
                <w:sz w:val="24"/>
              </w:rPr>
              <w:t>филиала ПАО «</w:t>
            </w:r>
            <w:r w:rsidR="00527940">
              <w:rPr>
                <w:color w:val="000000"/>
                <w:sz w:val="24"/>
              </w:rPr>
              <w:t>Россети Центр</w:t>
            </w:r>
            <w:r w:rsidRPr="002D37CD">
              <w:rPr>
                <w:color w:val="000000"/>
                <w:sz w:val="24"/>
              </w:rPr>
              <w:t>» - «</w:t>
            </w:r>
            <w:r>
              <w:rPr>
                <w:color w:val="000000"/>
                <w:sz w:val="24"/>
              </w:rPr>
              <w:t>Липецк</w:t>
            </w:r>
            <w:r w:rsidRPr="002D37CD">
              <w:rPr>
                <w:color w:val="000000"/>
                <w:sz w:val="24"/>
              </w:rPr>
              <w:t>энерго»</w:t>
            </w:r>
          </w:p>
          <w:p w:rsidR="00C77C20" w:rsidRPr="002D37CD" w:rsidRDefault="00C77C20" w:rsidP="00D974C8">
            <w:pPr>
              <w:rPr>
                <w:color w:val="000000"/>
                <w:sz w:val="24"/>
              </w:rPr>
            </w:pPr>
          </w:p>
        </w:tc>
      </w:tr>
      <w:tr w:rsidR="00D974C8" w:rsidRPr="00315A78" w:rsidTr="00D974C8">
        <w:trPr>
          <w:trHeight w:val="620"/>
        </w:trPr>
        <w:tc>
          <w:tcPr>
            <w:tcW w:w="3977" w:type="dxa"/>
            <w:vAlign w:val="bottom"/>
          </w:tcPr>
          <w:p w:rsidR="00C77C20" w:rsidRDefault="00C77C20" w:rsidP="00D974C8">
            <w:pPr>
              <w:rPr>
                <w:color w:val="000000"/>
                <w:sz w:val="24"/>
              </w:rPr>
            </w:pPr>
          </w:p>
          <w:p w:rsidR="00C77C20" w:rsidRDefault="00C77C20" w:rsidP="00D974C8">
            <w:pPr>
              <w:rPr>
                <w:color w:val="000000"/>
                <w:sz w:val="24"/>
              </w:rPr>
            </w:pPr>
          </w:p>
          <w:p w:rsidR="00D974C8" w:rsidRPr="002D37CD" w:rsidRDefault="00D974C8" w:rsidP="00D974C8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_________________Е.С.</w:t>
            </w:r>
            <w:r>
              <w:rPr>
                <w:color w:val="000000"/>
                <w:sz w:val="24"/>
                <w:lang w:val="en-US"/>
              </w:rPr>
              <w:t xml:space="preserve"> </w:t>
            </w:r>
            <w:r>
              <w:rPr>
                <w:color w:val="000000"/>
                <w:sz w:val="24"/>
              </w:rPr>
              <w:t>Федерякин</w:t>
            </w:r>
          </w:p>
        </w:tc>
      </w:tr>
      <w:tr w:rsidR="00D974C8" w:rsidRPr="00315A78" w:rsidTr="00D974C8">
        <w:trPr>
          <w:trHeight w:val="315"/>
        </w:trPr>
        <w:tc>
          <w:tcPr>
            <w:tcW w:w="3977" w:type="dxa"/>
            <w:vAlign w:val="bottom"/>
          </w:tcPr>
          <w:p w:rsidR="00D974C8" w:rsidRPr="002D37CD" w:rsidRDefault="00D974C8" w:rsidP="00D974C8">
            <w:pPr>
              <w:rPr>
                <w:color w:val="000000"/>
                <w:sz w:val="24"/>
              </w:rPr>
            </w:pPr>
            <w:r w:rsidRPr="002D37CD">
              <w:rPr>
                <w:color w:val="000000"/>
                <w:sz w:val="24"/>
              </w:rPr>
              <w:t> </w:t>
            </w:r>
          </w:p>
        </w:tc>
      </w:tr>
      <w:tr w:rsidR="00D974C8" w:rsidRPr="00315A78" w:rsidTr="00D974C8">
        <w:trPr>
          <w:trHeight w:val="300"/>
        </w:trPr>
        <w:tc>
          <w:tcPr>
            <w:tcW w:w="3977" w:type="dxa"/>
            <w:vAlign w:val="bottom"/>
          </w:tcPr>
          <w:p w:rsidR="00D974C8" w:rsidRPr="002D37CD" w:rsidRDefault="00D974C8" w:rsidP="00447E7D">
            <w:pPr>
              <w:rPr>
                <w:color w:val="000000"/>
                <w:sz w:val="24"/>
              </w:rPr>
            </w:pPr>
            <w:r w:rsidRPr="002D37CD">
              <w:rPr>
                <w:color w:val="000000"/>
                <w:sz w:val="24"/>
              </w:rPr>
              <w:t>«___»______________20</w:t>
            </w:r>
            <w:r w:rsidR="00691E1E">
              <w:rPr>
                <w:color w:val="000000"/>
                <w:sz w:val="24"/>
              </w:rPr>
              <w:t>2</w:t>
            </w:r>
            <w:r w:rsidR="00447E7D">
              <w:rPr>
                <w:color w:val="000000"/>
                <w:sz w:val="24"/>
              </w:rPr>
              <w:t>1</w:t>
            </w:r>
            <w:r w:rsidRPr="002D37CD">
              <w:rPr>
                <w:color w:val="000000"/>
                <w:sz w:val="24"/>
              </w:rPr>
              <w:t xml:space="preserve"> г.</w:t>
            </w:r>
          </w:p>
        </w:tc>
      </w:tr>
    </w:tbl>
    <w:p w:rsidR="00A967C4" w:rsidRPr="00EC6ACD" w:rsidRDefault="00A967C4" w:rsidP="00A967C4">
      <w:pPr>
        <w:keepLines/>
        <w:suppressLineNumbers/>
        <w:snapToGrid w:val="0"/>
        <w:ind w:left="34"/>
        <w:rPr>
          <w:sz w:val="24"/>
          <w:shd w:val="clear" w:color="auto" w:fill="FFFFFF"/>
        </w:rPr>
      </w:pPr>
      <w:r w:rsidRPr="00EC6ACD">
        <w:rPr>
          <w:sz w:val="24"/>
          <w:shd w:val="clear" w:color="auto" w:fill="FFFFFF"/>
        </w:rPr>
        <w:t>СОГЛАСОВАНО</w:t>
      </w:r>
      <w:r>
        <w:rPr>
          <w:sz w:val="24"/>
          <w:shd w:val="clear" w:color="auto" w:fill="FFFFFF"/>
        </w:rPr>
        <w:t>:</w:t>
      </w:r>
    </w:p>
    <w:p w:rsidR="00A967C4" w:rsidRDefault="00A967C4" w:rsidP="00A967C4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Начальник Управления </w:t>
      </w:r>
      <w:r w:rsidR="00C77C20">
        <w:rPr>
          <w:sz w:val="24"/>
          <w:szCs w:val="24"/>
          <w:shd w:val="clear" w:color="auto" w:fill="FFFFFF"/>
        </w:rPr>
        <w:t>информационных</w:t>
      </w:r>
      <w:r>
        <w:rPr>
          <w:sz w:val="24"/>
          <w:szCs w:val="24"/>
          <w:shd w:val="clear" w:color="auto" w:fill="FFFFFF"/>
        </w:rPr>
        <w:t xml:space="preserve"> </w:t>
      </w:r>
    </w:p>
    <w:p w:rsidR="00A967C4" w:rsidRDefault="00C77C20" w:rsidP="00A967C4">
      <w:pPr>
        <w:keepLines/>
        <w:suppressLineNumbers/>
        <w:ind w:left="34"/>
        <w:rPr>
          <w:sz w:val="24"/>
        </w:rPr>
      </w:pPr>
      <w:r>
        <w:rPr>
          <w:sz w:val="24"/>
        </w:rPr>
        <w:t xml:space="preserve">технологий Департамента </w:t>
      </w:r>
      <w:proofErr w:type="spellStart"/>
      <w:r>
        <w:rPr>
          <w:sz w:val="24"/>
        </w:rPr>
        <w:t>КиТАСУ</w:t>
      </w:r>
      <w:proofErr w:type="spellEnd"/>
      <w:r w:rsidR="00A967C4" w:rsidRPr="00582061">
        <w:rPr>
          <w:sz w:val="24"/>
        </w:rPr>
        <w:t xml:space="preserve"> </w:t>
      </w:r>
    </w:p>
    <w:p w:rsidR="00A967C4" w:rsidRPr="006A6A6C" w:rsidRDefault="00A967C4" w:rsidP="00A967C4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ПАО</w:t>
      </w:r>
      <w:r w:rsidRPr="006A6A6C">
        <w:rPr>
          <w:sz w:val="24"/>
          <w:szCs w:val="24"/>
          <w:shd w:val="clear" w:color="auto" w:fill="FFFFFF"/>
        </w:rPr>
        <w:t xml:space="preserve"> «</w:t>
      </w:r>
      <w:r w:rsidR="00527940">
        <w:rPr>
          <w:sz w:val="24"/>
          <w:szCs w:val="24"/>
          <w:shd w:val="clear" w:color="auto" w:fill="FFFFFF"/>
        </w:rPr>
        <w:t>Россети Центр</w:t>
      </w:r>
      <w:r w:rsidRPr="006A6A6C">
        <w:rPr>
          <w:sz w:val="24"/>
          <w:szCs w:val="24"/>
          <w:shd w:val="clear" w:color="auto" w:fill="FFFFFF"/>
        </w:rPr>
        <w:t>»</w:t>
      </w:r>
    </w:p>
    <w:p w:rsidR="00A967C4" w:rsidRDefault="00A967C4" w:rsidP="00A967C4">
      <w:pPr>
        <w:keepLines/>
        <w:suppressLineNumbers/>
        <w:ind w:left="34"/>
        <w:rPr>
          <w:sz w:val="24"/>
          <w:shd w:val="clear" w:color="auto" w:fill="FFFFFF"/>
        </w:rPr>
      </w:pPr>
    </w:p>
    <w:p w:rsidR="00C77C20" w:rsidRDefault="00C77C20" w:rsidP="00A967C4">
      <w:pPr>
        <w:keepLines/>
        <w:suppressLineNumbers/>
        <w:ind w:left="34"/>
        <w:rPr>
          <w:sz w:val="24"/>
          <w:shd w:val="clear" w:color="auto" w:fill="FFFFFF"/>
        </w:rPr>
      </w:pPr>
    </w:p>
    <w:p w:rsidR="0037031D" w:rsidRDefault="0037031D" w:rsidP="00A967C4">
      <w:pPr>
        <w:keepLines/>
        <w:suppressLineNumbers/>
        <w:ind w:left="34"/>
        <w:rPr>
          <w:sz w:val="24"/>
          <w:shd w:val="clear" w:color="auto" w:fill="FFFFFF"/>
        </w:rPr>
      </w:pPr>
    </w:p>
    <w:p w:rsidR="00A967C4" w:rsidRPr="00EC6ACD" w:rsidRDefault="00A967C4" w:rsidP="00A967C4">
      <w:pPr>
        <w:keepLines/>
        <w:suppressLineNumbers/>
        <w:spacing w:line="480" w:lineRule="auto"/>
        <w:ind w:left="34"/>
        <w:rPr>
          <w:sz w:val="24"/>
          <w:shd w:val="clear" w:color="auto" w:fill="FFFFFF"/>
        </w:rPr>
      </w:pPr>
      <w:r w:rsidRPr="00EC6ACD">
        <w:rPr>
          <w:sz w:val="24"/>
          <w:shd w:val="clear" w:color="auto" w:fill="FFFFFF"/>
        </w:rPr>
        <w:t>_______________</w:t>
      </w:r>
      <w:r w:rsidR="0037031D">
        <w:rPr>
          <w:sz w:val="24"/>
          <w:shd w:val="clear" w:color="auto" w:fill="FFFFFF"/>
        </w:rPr>
        <w:t>В</w:t>
      </w:r>
      <w:r>
        <w:rPr>
          <w:sz w:val="24"/>
          <w:shd w:val="clear" w:color="auto" w:fill="FFFFFF"/>
        </w:rPr>
        <w:t>.А.</w:t>
      </w:r>
      <w:r w:rsidRPr="00F602FB">
        <w:rPr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П</w:t>
      </w:r>
      <w:r w:rsidR="0037031D">
        <w:rPr>
          <w:sz w:val="24"/>
          <w:shd w:val="clear" w:color="auto" w:fill="FFFFFF"/>
        </w:rPr>
        <w:t>одымский</w:t>
      </w:r>
    </w:p>
    <w:p w:rsidR="00A967C4" w:rsidRDefault="00A967C4" w:rsidP="00A967C4">
      <w:pPr>
        <w:pStyle w:val="afd"/>
        <w:ind w:left="34"/>
      </w:pPr>
      <w:r w:rsidRPr="00EC6ACD">
        <w:rPr>
          <w:sz w:val="24"/>
          <w:shd w:val="clear" w:color="auto" w:fill="FFFFFF"/>
        </w:rPr>
        <w:t>«__</w:t>
      </w:r>
      <w:proofErr w:type="gramStart"/>
      <w:r w:rsidRPr="00EC6ACD">
        <w:rPr>
          <w:sz w:val="24"/>
          <w:shd w:val="clear" w:color="auto" w:fill="FFFFFF"/>
        </w:rPr>
        <w:t>_»_</w:t>
      </w:r>
      <w:proofErr w:type="gramEnd"/>
      <w:r w:rsidRPr="00EC6ACD">
        <w:rPr>
          <w:sz w:val="24"/>
          <w:shd w:val="clear" w:color="auto" w:fill="FFFFFF"/>
        </w:rPr>
        <w:t xml:space="preserve">_____________ </w:t>
      </w:r>
      <w:r>
        <w:rPr>
          <w:sz w:val="24"/>
          <w:shd w:val="clear" w:color="auto" w:fill="FFFFFF"/>
        </w:rPr>
        <w:t>20</w:t>
      </w:r>
      <w:r w:rsidR="00691E1E">
        <w:rPr>
          <w:sz w:val="24"/>
          <w:shd w:val="clear" w:color="auto" w:fill="FFFFFF"/>
        </w:rPr>
        <w:t>2</w:t>
      </w:r>
      <w:r w:rsidR="00447E7D">
        <w:rPr>
          <w:sz w:val="24"/>
          <w:shd w:val="clear" w:color="auto" w:fill="FFFFFF"/>
        </w:rPr>
        <w:t>1</w:t>
      </w:r>
      <w:r w:rsidRPr="00EC6ACD">
        <w:rPr>
          <w:sz w:val="24"/>
          <w:shd w:val="clear" w:color="auto" w:fill="FFFFFF"/>
        </w:rPr>
        <w:t xml:space="preserve"> г.</w:t>
      </w:r>
    </w:p>
    <w:p w:rsidR="00A967C4" w:rsidRDefault="00A967C4" w:rsidP="00A967C4">
      <w:pPr>
        <w:rPr>
          <w:lang w:eastAsia="ar-SA"/>
        </w:rPr>
      </w:pPr>
    </w:p>
    <w:p w:rsidR="00D974C8" w:rsidRDefault="00D974C8" w:rsidP="00A967C4">
      <w:pPr>
        <w:tabs>
          <w:tab w:val="center" w:pos="4904"/>
          <w:tab w:val="left" w:pos="5658"/>
        </w:tabs>
        <w:rPr>
          <w:sz w:val="24"/>
          <w:lang w:eastAsia="ar-SA"/>
        </w:rPr>
      </w:pPr>
    </w:p>
    <w:p w:rsidR="00D974C8" w:rsidRPr="00121791" w:rsidRDefault="00D974C8" w:rsidP="00121791">
      <w:pPr>
        <w:pStyle w:val="ae"/>
        <w:ind w:left="34"/>
        <w:rPr>
          <w:lang w:val="ru-RU"/>
        </w:rPr>
      </w:pPr>
    </w:p>
    <w:p w:rsidR="00D974C8" w:rsidRPr="00121791" w:rsidRDefault="00D974C8" w:rsidP="00121791">
      <w:pPr>
        <w:pStyle w:val="ae"/>
        <w:ind w:left="34"/>
        <w:rPr>
          <w:lang w:val="ru-RU"/>
        </w:rPr>
      </w:pPr>
    </w:p>
    <w:p w:rsidR="00894494" w:rsidRPr="00DD5D43" w:rsidRDefault="00A967C4" w:rsidP="00121791">
      <w:pPr>
        <w:pStyle w:val="ae"/>
        <w:ind w:left="34"/>
        <w:jc w:val="center"/>
        <w:rPr>
          <w:b/>
        </w:rPr>
      </w:pPr>
      <w:r w:rsidRPr="00121791">
        <w:rPr>
          <w:lang w:val="ru-RU"/>
        </w:rPr>
        <w:t>20</w:t>
      </w:r>
      <w:r w:rsidR="00691E1E" w:rsidRPr="00121791">
        <w:rPr>
          <w:lang w:val="ru-RU"/>
        </w:rPr>
        <w:t>2</w:t>
      </w:r>
      <w:r w:rsidR="00447E7D" w:rsidRPr="00121791">
        <w:rPr>
          <w:lang w:val="ru-RU"/>
        </w:rPr>
        <w:t>1</w:t>
      </w:r>
      <w:r w:rsidRPr="00121791">
        <w:rPr>
          <w:lang w:val="ru-RU"/>
        </w:rPr>
        <w:t>г.</w:t>
      </w:r>
      <w:r w:rsidRPr="00121791">
        <w:tab/>
      </w:r>
      <w:r w:rsidR="00D04C62" w:rsidRPr="004B7B3F">
        <w:br w:type="page"/>
      </w:r>
      <w:proofErr w:type="spellStart"/>
      <w:r w:rsidR="00894494" w:rsidRPr="00DD5D43">
        <w:rPr>
          <w:b/>
        </w:rPr>
        <w:lastRenderedPageBreak/>
        <w:t>Содержание</w:t>
      </w:r>
      <w:proofErr w:type="spellEnd"/>
    </w:p>
    <w:p w:rsidR="00E50AFE" w:rsidRDefault="00894494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TOC \o "1-3" \h \z \u </w:instrText>
      </w:r>
      <w:r>
        <w:rPr>
          <w:b/>
          <w:bCs/>
        </w:rPr>
        <w:fldChar w:fldCharType="separate"/>
      </w:r>
      <w:hyperlink w:anchor="_Toc84338478" w:history="1">
        <w:r w:rsidR="00E50AFE" w:rsidRPr="0092255A">
          <w:rPr>
            <w:rStyle w:val="a6"/>
            <w:noProof/>
          </w:rPr>
          <w:t>1.</w:t>
        </w:r>
        <w:r w:rsidR="00E50AF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50AFE" w:rsidRPr="0092255A">
          <w:rPr>
            <w:rStyle w:val="a6"/>
            <w:noProof/>
          </w:rPr>
          <w:t>Общие данные</w:t>
        </w:r>
        <w:r w:rsidR="00E50AFE">
          <w:rPr>
            <w:noProof/>
            <w:webHidden/>
          </w:rPr>
          <w:tab/>
        </w:r>
        <w:r w:rsidR="00E50AFE">
          <w:rPr>
            <w:noProof/>
            <w:webHidden/>
          </w:rPr>
          <w:fldChar w:fldCharType="begin"/>
        </w:r>
        <w:r w:rsidR="00E50AFE">
          <w:rPr>
            <w:noProof/>
            <w:webHidden/>
          </w:rPr>
          <w:instrText xml:space="preserve"> PAGEREF _Toc84338478 \h </w:instrText>
        </w:r>
        <w:r w:rsidR="00E50AFE">
          <w:rPr>
            <w:noProof/>
            <w:webHidden/>
          </w:rPr>
        </w:r>
        <w:r w:rsidR="00E50AFE">
          <w:rPr>
            <w:noProof/>
            <w:webHidden/>
          </w:rPr>
          <w:fldChar w:fldCharType="separate"/>
        </w:r>
        <w:r w:rsidR="00E50AFE">
          <w:rPr>
            <w:noProof/>
            <w:webHidden/>
          </w:rPr>
          <w:t>3</w:t>
        </w:r>
        <w:r w:rsidR="00E50AFE">
          <w:rPr>
            <w:noProof/>
            <w:webHidden/>
          </w:rPr>
          <w:fldChar w:fldCharType="end"/>
        </w:r>
      </w:hyperlink>
    </w:p>
    <w:p w:rsidR="00E50AFE" w:rsidRDefault="00CB5614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4338479" w:history="1">
        <w:r w:rsidR="00E50AFE" w:rsidRPr="0092255A">
          <w:rPr>
            <w:rStyle w:val="a6"/>
            <w:noProof/>
          </w:rPr>
          <w:t>2.</w:t>
        </w:r>
        <w:r w:rsidR="00E50AF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50AFE" w:rsidRPr="0092255A">
          <w:rPr>
            <w:rStyle w:val="a6"/>
            <w:noProof/>
          </w:rPr>
          <w:t>Сроки начала/окончания поставки</w:t>
        </w:r>
        <w:r w:rsidR="00E50AFE">
          <w:rPr>
            <w:noProof/>
            <w:webHidden/>
          </w:rPr>
          <w:tab/>
        </w:r>
        <w:r w:rsidR="00E50AFE">
          <w:rPr>
            <w:noProof/>
            <w:webHidden/>
          </w:rPr>
          <w:fldChar w:fldCharType="begin"/>
        </w:r>
        <w:r w:rsidR="00E50AFE">
          <w:rPr>
            <w:noProof/>
            <w:webHidden/>
          </w:rPr>
          <w:instrText xml:space="preserve"> PAGEREF _Toc84338479 \h </w:instrText>
        </w:r>
        <w:r w:rsidR="00E50AFE">
          <w:rPr>
            <w:noProof/>
            <w:webHidden/>
          </w:rPr>
        </w:r>
        <w:r w:rsidR="00E50AFE">
          <w:rPr>
            <w:noProof/>
            <w:webHidden/>
          </w:rPr>
          <w:fldChar w:fldCharType="separate"/>
        </w:r>
        <w:r w:rsidR="00E50AFE">
          <w:rPr>
            <w:noProof/>
            <w:webHidden/>
          </w:rPr>
          <w:t>3</w:t>
        </w:r>
        <w:r w:rsidR="00E50AFE">
          <w:rPr>
            <w:noProof/>
            <w:webHidden/>
          </w:rPr>
          <w:fldChar w:fldCharType="end"/>
        </w:r>
      </w:hyperlink>
    </w:p>
    <w:p w:rsidR="00E50AFE" w:rsidRDefault="00CB5614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4338480" w:history="1">
        <w:r w:rsidR="00E50AFE" w:rsidRPr="0092255A">
          <w:rPr>
            <w:rStyle w:val="a6"/>
            <w:noProof/>
          </w:rPr>
          <w:t>3.</w:t>
        </w:r>
        <w:r w:rsidR="00E50AF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50AFE" w:rsidRPr="0092255A">
          <w:rPr>
            <w:rStyle w:val="a6"/>
            <w:noProof/>
          </w:rPr>
          <w:t>Финансирование поставки</w:t>
        </w:r>
        <w:r w:rsidR="00E50AFE">
          <w:rPr>
            <w:noProof/>
            <w:webHidden/>
          </w:rPr>
          <w:tab/>
        </w:r>
        <w:r w:rsidR="00E50AFE">
          <w:rPr>
            <w:noProof/>
            <w:webHidden/>
          </w:rPr>
          <w:fldChar w:fldCharType="begin"/>
        </w:r>
        <w:r w:rsidR="00E50AFE">
          <w:rPr>
            <w:noProof/>
            <w:webHidden/>
          </w:rPr>
          <w:instrText xml:space="preserve"> PAGEREF _Toc84338480 \h </w:instrText>
        </w:r>
        <w:r w:rsidR="00E50AFE">
          <w:rPr>
            <w:noProof/>
            <w:webHidden/>
          </w:rPr>
        </w:r>
        <w:r w:rsidR="00E50AFE">
          <w:rPr>
            <w:noProof/>
            <w:webHidden/>
          </w:rPr>
          <w:fldChar w:fldCharType="separate"/>
        </w:r>
        <w:r w:rsidR="00E50AFE">
          <w:rPr>
            <w:noProof/>
            <w:webHidden/>
          </w:rPr>
          <w:t>3</w:t>
        </w:r>
        <w:r w:rsidR="00E50AFE">
          <w:rPr>
            <w:noProof/>
            <w:webHidden/>
          </w:rPr>
          <w:fldChar w:fldCharType="end"/>
        </w:r>
      </w:hyperlink>
    </w:p>
    <w:p w:rsidR="00E50AFE" w:rsidRDefault="00CB5614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4338481" w:history="1">
        <w:r w:rsidR="00E50AFE" w:rsidRPr="0092255A">
          <w:rPr>
            <w:rStyle w:val="a6"/>
            <w:noProof/>
          </w:rPr>
          <w:t>4.</w:t>
        </w:r>
        <w:r w:rsidR="00E50AF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50AFE" w:rsidRPr="0092255A">
          <w:rPr>
            <w:rStyle w:val="a6"/>
            <w:noProof/>
          </w:rPr>
          <w:t>Требования к Поставщику</w:t>
        </w:r>
        <w:r w:rsidR="00E50AFE">
          <w:rPr>
            <w:noProof/>
            <w:webHidden/>
          </w:rPr>
          <w:tab/>
        </w:r>
        <w:r w:rsidR="00E50AFE">
          <w:rPr>
            <w:noProof/>
            <w:webHidden/>
          </w:rPr>
          <w:fldChar w:fldCharType="begin"/>
        </w:r>
        <w:r w:rsidR="00E50AFE">
          <w:rPr>
            <w:noProof/>
            <w:webHidden/>
          </w:rPr>
          <w:instrText xml:space="preserve"> PAGEREF _Toc84338481 \h </w:instrText>
        </w:r>
        <w:r w:rsidR="00E50AFE">
          <w:rPr>
            <w:noProof/>
            <w:webHidden/>
          </w:rPr>
        </w:r>
        <w:r w:rsidR="00E50AFE">
          <w:rPr>
            <w:noProof/>
            <w:webHidden/>
          </w:rPr>
          <w:fldChar w:fldCharType="separate"/>
        </w:r>
        <w:r w:rsidR="00E50AFE">
          <w:rPr>
            <w:noProof/>
            <w:webHidden/>
          </w:rPr>
          <w:t>3</w:t>
        </w:r>
        <w:r w:rsidR="00E50AFE">
          <w:rPr>
            <w:noProof/>
            <w:webHidden/>
          </w:rPr>
          <w:fldChar w:fldCharType="end"/>
        </w:r>
      </w:hyperlink>
    </w:p>
    <w:p w:rsidR="00E50AFE" w:rsidRDefault="00CB5614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4338482" w:history="1">
        <w:r w:rsidR="00E50AFE" w:rsidRPr="0092255A">
          <w:rPr>
            <w:rStyle w:val="a6"/>
            <w:noProof/>
          </w:rPr>
          <w:t>5.</w:t>
        </w:r>
        <w:r w:rsidR="00E50AF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50AFE" w:rsidRPr="0092255A">
          <w:rPr>
            <w:rStyle w:val="a6"/>
            <w:noProof/>
          </w:rPr>
          <w:t>Технические требования к оборудованию и материалам.</w:t>
        </w:r>
        <w:r w:rsidR="00E50AFE">
          <w:rPr>
            <w:noProof/>
            <w:webHidden/>
          </w:rPr>
          <w:tab/>
        </w:r>
        <w:r w:rsidR="00E50AFE">
          <w:rPr>
            <w:noProof/>
            <w:webHidden/>
          </w:rPr>
          <w:fldChar w:fldCharType="begin"/>
        </w:r>
        <w:r w:rsidR="00E50AFE">
          <w:rPr>
            <w:noProof/>
            <w:webHidden/>
          </w:rPr>
          <w:instrText xml:space="preserve"> PAGEREF _Toc84338482 \h </w:instrText>
        </w:r>
        <w:r w:rsidR="00E50AFE">
          <w:rPr>
            <w:noProof/>
            <w:webHidden/>
          </w:rPr>
        </w:r>
        <w:r w:rsidR="00E50AFE">
          <w:rPr>
            <w:noProof/>
            <w:webHidden/>
          </w:rPr>
          <w:fldChar w:fldCharType="separate"/>
        </w:r>
        <w:r w:rsidR="00E50AFE">
          <w:rPr>
            <w:noProof/>
            <w:webHidden/>
          </w:rPr>
          <w:t>3</w:t>
        </w:r>
        <w:r w:rsidR="00E50AFE">
          <w:rPr>
            <w:noProof/>
            <w:webHidden/>
          </w:rPr>
          <w:fldChar w:fldCharType="end"/>
        </w:r>
      </w:hyperlink>
    </w:p>
    <w:p w:rsidR="00E50AFE" w:rsidRDefault="00CB5614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4338483" w:history="1">
        <w:r w:rsidR="00E50AFE" w:rsidRPr="0092255A">
          <w:rPr>
            <w:rStyle w:val="a6"/>
            <w:noProof/>
          </w:rPr>
          <w:t>6.</w:t>
        </w:r>
        <w:r w:rsidR="00E50AF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50AFE" w:rsidRPr="0092255A">
          <w:rPr>
            <w:rStyle w:val="a6"/>
            <w:noProof/>
          </w:rPr>
          <w:t>Гарантийные обязательства</w:t>
        </w:r>
        <w:r w:rsidR="00E50AFE">
          <w:rPr>
            <w:noProof/>
            <w:webHidden/>
          </w:rPr>
          <w:tab/>
        </w:r>
        <w:r w:rsidR="00E50AFE">
          <w:rPr>
            <w:noProof/>
            <w:webHidden/>
          </w:rPr>
          <w:fldChar w:fldCharType="begin"/>
        </w:r>
        <w:r w:rsidR="00E50AFE">
          <w:rPr>
            <w:noProof/>
            <w:webHidden/>
          </w:rPr>
          <w:instrText xml:space="preserve"> PAGEREF _Toc84338483 \h </w:instrText>
        </w:r>
        <w:r w:rsidR="00E50AFE">
          <w:rPr>
            <w:noProof/>
            <w:webHidden/>
          </w:rPr>
        </w:r>
        <w:r w:rsidR="00E50AFE">
          <w:rPr>
            <w:noProof/>
            <w:webHidden/>
          </w:rPr>
          <w:fldChar w:fldCharType="separate"/>
        </w:r>
        <w:r w:rsidR="00E50AFE">
          <w:rPr>
            <w:noProof/>
            <w:webHidden/>
          </w:rPr>
          <w:t>3</w:t>
        </w:r>
        <w:r w:rsidR="00E50AFE">
          <w:rPr>
            <w:noProof/>
            <w:webHidden/>
          </w:rPr>
          <w:fldChar w:fldCharType="end"/>
        </w:r>
      </w:hyperlink>
    </w:p>
    <w:p w:rsidR="00E50AFE" w:rsidRDefault="00CB5614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4338484" w:history="1">
        <w:r w:rsidR="00E50AFE" w:rsidRPr="0092255A">
          <w:rPr>
            <w:rStyle w:val="a6"/>
            <w:noProof/>
          </w:rPr>
          <w:t>7.</w:t>
        </w:r>
        <w:r w:rsidR="00E50AF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50AFE" w:rsidRPr="0092255A">
          <w:rPr>
            <w:rStyle w:val="a6"/>
            <w:noProof/>
          </w:rPr>
          <w:t>Условия и требования к поставке</w:t>
        </w:r>
        <w:r w:rsidR="00E50AFE">
          <w:rPr>
            <w:noProof/>
            <w:webHidden/>
          </w:rPr>
          <w:tab/>
        </w:r>
        <w:r w:rsidR="00E50AFE">
          <w:rPr>
            <w:noProof/>
            <w:webHidden/>
          </w:rPr>
          <w:fldChar w:fldCharType="begin"/>
        </w:r>
        <w:r w:rsidR="00E50AFE">
          <w:rPr>
            <w:noProof/>
            <w:webHidden/>
          </w:rPr>
          <w:instrText xml:space="preserve"> PAGEREF _Toc84338484 \h </w:instrText>
        </w:r>
        <w:r w:rsidR="00E50AFE">
          <w:rPr>
            <w:noProof/>
            <w:webHidden/>
          </w:rPr>
        </w:r>
        <w:r w:rsidR="00E50AFE">
          <w:rPr>
            <w:noProof/>
            <w:webHidden/>
          </w:rPr>
          <w:fldChar w:fldCharType="separate"/>
        </w:r>
        <w:r w:rsidR="00E50AFE">
          <w:rPr>
            <w:noProof/>
            <w:webHidden/>
          </w:rPr>
          <w:t>3</w:t>
        </w:r>
        <w:r w:rsidR="00E50AFE">
          <w:rPr>
            <w:noProof/>
            <w:webHidden/>
          </w:rPr>
          <w:fldChar w:fldCharType="end"/>
        </w:r>
      </w:hyperlink>
    </w:p>
    <w:p w:rsidR="00E50AFE" w:rsidRDefault="00CB5614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4338485" w:history="1">
        <w:r w:rsidR="00E50AFE" w:rsidRPr="0092255A">
          <w:rPr>
            <w:rStyle w:val="a6"/>
            <w:noProof/>
          </w:rPr>
          <w:t>8.</w:t>
        </w:r>
        <w:r w:rsidR="00E50AF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50AFE" w:rsidRPr="0092255A">
          <w:rPr>
            <w:rStyle w:val="a6"/>
            <w:noProof/>
          </w:rPr>
          <w:t>Правила приёмки оборудования</w:t>
        </w:r>
        <w:r w:rsidR="00E50AFE">
          <w:rPr>
            <w:noProof/>
            <w:webHidden/>
          </w:rPr>
          <w:tab/>
        </w:r>
        <w:r w:rsidR="00E50AFE">
          <w:rPr>
            <w:noProof/>
            <w:webHidden/>
          </w:rPr>
          <w:fldChar w:fldCharType="begin"/>
        </w:r>
        <w:r w:rsidR="00E50AFE">
          <w:rPr>
            <w:noProof/>
            <w:webHidden/>
          </w:rPr>
          <w:instrText xml:space="preserve"> PAGEREF _Toc84338485 \h </w:instrText>
        </w:r>
        <w:r w:rsidR="00E50AFE">
          <w:rPr>
            <w:noProof/>
            <w:webHidden/>
          </w:rPr>
        </w:r>
        <w:r w:rsidR="00E50AFE">
          <w:rPr>
            <w:noProof/>
            <w:webHidden/>
          </w:rPr>
          <w:fldChar w:fldCharType="separate"/>
        </w:r>
        <w:r w:rsidR="00E50AFE">
          <w:rPr>
            <w:noProof/>
            <w:webHidden/>
          </w:rPr>
          <w:t>4</w:t>
        </w:r>
        <w:r w:rsidR="00E50AFE">
          <w:rPr>
            <w:noProof/>
            <w:webHidden/>
          </w:rPr>
          <w:fldChar w:fldCharType="end"/>
        </w:r>
      </w:hyperlink>
    </w:p>
    <w:p w:rsidR="00E50AFE" w:rsidRDefault="00CB5614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4338486" w:history="1">
        <w:r w:rsidR="00E50AFE" w:rsidRPr="0092255A">
          <w:rPr>
            <w:rStyle w:val="a6"/>
            <w:noProof/>
          </w:rPr>
          <w:t>9.</w:t>
        </w:r>
        <w:r w:rsidR="00E50AF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50AFE" w:rsidRPr="0092255A">
          <w:rPr>
            <w:rStyle w:val="a6"/>
            <w:noProof/>
          </w:rPr>
          <w:t>Стоимость и оплата</w:t>
        </w:r>
        <w:r w:rsidR="00E50AFE">
          <w:rPr>
            <w:noProof/>
            <w:webHidden/>
          </w:rPr>
          <w:tab/>
        </w:r>
        <w:r w:rsidR="00E50AFE">
          <w:rPr>
            <w:noProof/>
            <w:webHidden/>
          </w:rPr>
          <w:fldChar w:fldCharType="begin"/>
        </w:r>
        <w:r w:rsidR="00E50AFE">
          <w:rPr>
            <w:noProof/>
            <w:webHidden/>
          </w:rPr>
          <w:instrText xml:space="preserve"> PAGEREF _Toc84338486 \h </w:instrText>
        </w:r>
        <w:r w:rsidR="00E50AFE">
          <w:rPr>
            <w:noProof/>
            <w:webHidden/>
          </w:rPr>
        </w:r>
        <w:r w:rsidR="00E50AFE">
          <w:rPr>
            <w:noProof/>
            <w:webHidden/>
          </w:rPr>
          <w:fldChar w:fldCharType="separate"/>
        </w:r>
        <w:r w:rsidR="00E50AFE">
          <w:rPr>
            <w:noProof/>
            <w:webHidden/>
          </w:rPr>
          <w:t>4</w:t>
        </w:r>
        <w:r w:rsidR="00E50AFE">
          <w:rPr>
            <w:noProof/>
            <w:webHidden/>
          </w:rPr>
          <w:fldChar w:fldCharType="end"/>
        </w:r>
      </w:hyperlink>
    </w:p>
    <w:p w:rsidR="00E50AFE" w:rsidRDefault="00CB5614">
      <w:pPr>
        <w:pStyle w:val="12"/>
        <w:tabs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4338487" w:history="1">
        <w:r w:rsidR="00E50AFE" w:rsidRPr="0092255A">
          <w:rPr>
            <w:rStyle w:val="a6"/>
            <w:noProof/>
          </w:rPr>
          <w:t>Приложение</w:t>
        </w:r>
        <w:r w:rsidR="00E50AFE">
          <w:rPr>
            <w:noProof/>
            <w:webHidden/>
          </w:rPr>
          <w:tab/>
        </w:r>
        <w:r w:rsidR="00E50AFE">
          <w:rPr>
            <w:noProof/>
            <w:webHidden/>
          </w:rPr>
          <w:fldChar w:fldCharType="begin"/>
        </w:r>
        <w:r w:rsidR="00E50AFE">
          <w:rPr>
            <w:noProof/>
            <w:webHidden/>
          </w:rPr>
          <w:instrText xml:space="preserve"> PAGEREF _Toc84338487 \h </w:instrText>
        </w:r>
        <w:r w:rsidR="00E50AFE">
          <w:rPr>
            <w:noProof/>
            <w:webHidden/>
          </w:rPr>
        </w:r>
        <w:r w:rsidR="00E50AFE">
          <w:rPr>
            <w:noProof/>
            <w:webHidden/>
          </w:rPr>
          <w:fldChar w:fldCharType="separate"/>
        </w:r>
        <w:r w:rsidR="00E50AFE">
          <w:rPr>
            <w:noProof/>
            <w:webHidden/>
          </w:rPr>
          <w:t>5</w:t>
        </w:r>
        <w:r w:rsidR="00E50AFE">
          <w:rPr>
            <w:noProof/>
            <w:webHidden/>
          </w:rPr>
          <w:fldChar w:fldCharType="end"/>
        </w:r>
      </w:hyperlink>
    </w:p>
    <w:p w:rsidR="00894494" w:rsidRPr="005E389A" w:rsidRDefault="00894494" w:rsidP="00894494">
      <w:pPr>
        <w:pStyle w:val="10"/>
        <w:ind w:left="360"/>
        <w:rPr>
          <w:rFonts w:ascii="Times New Roman" w:hAnsi="Times New Roman"/>
          <w:color w:val="auto"/>
        </w:rPr>
      </w:pP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fldChar w:fldCharType="end"/>
      </w:r>
      <w:r>
        <w:rPr>
          <w:rFonts w:ascii="Times New Roman" w:hAnsi="Times New Roman"/>
          <w:color w:val="auto"/>
          <w:sz w:val="24"/>
          <w:szCs w:val="24"/>
          <w:lang w:val="en-US"/>
        </w:rPr>
        <w:br w:type="page"/>
      </w:r>
    </w:p>
    <w:p w:rsidR="00894494" w:rsidRPr="00140D34" w:rsidRDefault="00894494" w:rsidP="008B1F50">
      <w:pPr>
        <w:pStyle w:val="10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5" w:name="_Toc84338478"/>
      <w:r w:rsidRPr="00140D34">
        <w:rPr>
          <w:rFonts w:ascii="Times New Roman" w:hAnsi="Times New Roman"/>
          <w:color w:val="auto"/>
          <w:sz w:val="26"/>
          <w:szCs w:val="26"/>
        </w:rPr>
        <w:lastRenderedPageBreak/>
        <w:t>Общие данные</w:t>
      </w:r>
      <w:bookmarkEnd w:id="5"/>
    </w:p>
    <w:p w:rsidR="00894494" w:rsidRPr="005A11B8" w:rsidRDefault="00894494" w:rsidP="00894494">
      <w:pPr>
        <w:pStyle w:val="afd"/>
        <w:ind w:firstLine="567"/>
        <w:jc w:val="both"/>
        <w:rPr>
          <w:sz w:val="24"/>
          <w:szCs w:val="24"/>
        </w:rPr>
      </w:pPr>
      <w:bookmarkStart w:id="6" w:name="_Toc283041255"/>
      <w:bookmarkStart w:id="7" w:name="_Toc287003544"/>
      <w:bookmarkStart w:id="8" w:name="_Toc287003613"/>
      <w:bookmarkStart w:id="9" w:name="_Toc287003861"/>
      <w:bookmarkStart w:id="10" w:name="_Toc287003924"/>
      <w:bookmarkStart w:id="11" w:name="_Toc287014317"/>
      <w:r w:rsidRPr="00CD4837">
        <w:rPr>
          <w:sz w:val="24"/>
          <w:szCs w:val="24"/>
        </w:rPr>
        <w:t xml:space="preserve">В настоящем документе представлено техническое задание (далее – ТЗ) на </w:t>
      </w:r>
      <w:r w:rsidRPr="00D11EE4">
        <w:rPr>
          <w:sz w:val="24"/>
          <w:szCs w:val="24"/>
        </w:rPr>
        <w:t>поставк</w:t>
      </w:r>
      <w:r>
        <w:rPr>
          <w:sz w:val="24"/>
          <w:szCs w:val="24"/>
        </w:rPr>
        <w:t xml:space="preserve">у </w:t>
      </w:r>
      <w:bookmarkEnd w:id="6"/>
      <w:bookmarkEnd w:id="7"/>
      <w:bookmarkEnd w:id="8"/>
      <w:bookmarkEnd w:id="9"/>
      <w:bookmarkEnd w:id="10"/>
      <w:bookmarkEnd w:id="11"/>
      <w:r w:rsidR="00073954">
        <w:rPr>
          <w:sz w:val="24"/>
        </w:rPr>
        <w:t>комплексов регистрации информации</w:t>
      </w:r>
      <w:r w:rsidR="00555C44">
        <w:rPr>
          <w:sz w:val="24"/>
        </w:rPr>
        <w:t xml:space="preserve"> </w:t>
      </w:r>
      <w:r w:rsidR="00B372BE" w:rsidRPr="00990D31">
        <w:rPr>
          <w:bCs/>
          <w:sz w:val="24"/>
          <w:szCs w:val="24"/>
        </w:rPr>
        <w:t xml:space="preserve">для </w:t>
      </w:r>
      <w:r w:rsidR="001307AA">
        <w:rPr>
          <w:bCs/>
          <w:sz w:val="24"/>
          <w:szCs w:val="24"/>
        </w:rPr>
        <w:t xml:space="preserve">нужд </w:t>
      </w:r>
      <w:r w:rsidR="00B372BE" w:rsidRPr="00990D31">
        <w:rPr>
          <w:bCs/>
          <w:sz w:val="24"/>
          <w:szCs w:val="24"/>
        </w:rPr>
        <w:t xml:space="preserve">филиала </w:t>
      </w:r>
      <w:r w:rsidR="00B372BE">
        <w:rPr>
          <w:bCs/>
          <w:sz w:val="24"/>
          <w:szCs w:val="24"/>
        </w:rPr>
        <w:t>ПАО</w:t>
      </w:r>
      <w:r w:rsidR="00B372BE" w:rsidRPr="00990D31">
        <w:rPr>
          <w:bCs/>
          <w:sz w:val="24"/>
          <w:szCs w:val="24"/>
        </w:rPr>
        <w:t xml:space="preserve"> «</w:t>
      </w:r>
      <w:r w:rsidR="00527940">
        <w:rPr>
          <w:bCs/>
          <w:sz w:val="24"/>
          <w:szCs w:val="24"/>
        </w:rPr>
        <w:t>Россети Центр</w:t>
      </w:r>
      <w:r w:rsidR="00B372BE" w:rsidRPr="00990D31">
        <w:rPr>
          <w:bCs/>
          <w:sz w:val="24"/>
          <w:szCs w:val="24"/>
        </w:rPr>
        <w:t>» - «</w:t>
      </w:r>
      <w:r w:rsidR="00B372BE">
        <w:rPr>
          <w:bCs/>
          <w:sz w:val="24"/>
          <w:szCs w:val="24"/>
        </w:rPr>
        <w:t>Липецк</w:t>
      </w:r>
      <w:r w:rsidR="00B372BE" w:rsidRPr="00990D31">
        <w:rPr>
          <w:bCs/>
          <w:sz w:val="24"/>
          <w:szCs w:val="24"/>
        </w:rPr>
        <w:t>энерго»</w:t>
      </w:r>
      <w:r w:rsidR="00B372BE">
        <w:rPr>
          <w:sz w:val="24"/>
          <w:szCs w:val="24"/>
        </w:rPr>
        <w:t>.</w:t>
      </w:r>
    </w:p>
    <w:p w:rsidR="00894494" w:rsidRPr="005A11B8" w:rsidRDefault="00894494" w:rsidP="00894494">
      <w:pPr>
        <w:ind w:firstLine="567"/>
        <w:rPr>
          <w:b/>
          <w:sz w:val="24"/>
          <w:szCs w:val="24"/>
        </w:rPr>
      </w:pPr>
      <w:bookmarkStart w:id="12" w:name="_Toc287003614"/>
      <w:r w:rsidRPr="005A11B8">
        <w:rPr>
          <w:b/>
          <w:sz w:val="24"/>
          <w:szCs w:val="24"/>
        </w:rPr>
        <w:t>Заказчик</w:t>
      </w:r>
      <w:bookmarkEnd w:id="12"/>
      <w:r>
        <w:rPr>
          <w:b/>
          <w:sz w:val="24"/>
          <w:szCs w:val="24"/>
        </w:rPr>
        <w:t>:</w:t>
      </w:r>
    </w:p>
    <w:p w:rsidR="00894494" w:rsidRPr="005E389A" w:rsidRDefault="00791912" w:rsidP="00894494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Филиал </w:t>
      </w:r>
      <w:r w:rsidR="00894494">
        <w:rPr>
          <w:sz w:val="24"/>
          <w:szCs w:val="24"/>
        </w:rPr>
        <w:t>ПАО</w:t>
      </w:r>
      <w:r w:rsidR="00894494" w:rsidRPr="005A11B8">
        <w:rPr>
          <w:sz w:val="24"/>
          <w:szCs w:val="24"/>
        </w:rPr>
        <w:t xml:space="preserve"> «</w:t>
      </w:r>
      <w:r w:rsidR="00527940">
        <w:rPr>
          <w:sz w:val="24"/>
          <w:szCs w:val="24"/>
        </w:rPr>
        <w:t>Россети Центр</w:t>
      </w:r>
      <w:r w:rsidR="00894494" w:rsidRPr="005A11B8">
        <w:rPr>
          <w:sz w:val="24"/>
          <w:szCs w:val="24"/>
        </w:rPr>
        <w:t>»</w:t>
      </w:r>
      <w:r w:rsidR="00894494">
        <w:rPr>
          <w:sz w:val="24"/>
          <w:szCs w:val="24"/>
        </w:rPr>
        <w:t xml:space="preserve"> </w:t>
      </w:r>
      <w:r w:rsidR="00894494" w:rsidRPr="005A11B8">
        <w:rPr>
          <w:sz w:val="24"/>
          <w:szCs w:val="24"/>
        </w:rPr>
        <w:t>- «</w:t>
      </w:r>
      <w:r w:rsidR="00894494">
        <w:rPr>
          <w:sz w:val="24"/>
          <w:szCs w:val="24"/>
        </w:rPr>
        <w:t>Липецк</w:t>
      </w:r>
      <w:r w:rsidR="00894494" w:rsidRPr="005A11B8">
        <w:rPr>
          <w:sz w:val="24"/>
          <w:szCs w:val="24"/>
        </w:rPr>
        <w:t xml:space="preserve">энерго», </w:t>
      </w:r>
      <w:r w:rsidR="00894494">
        <w:rPr>
          <w:sz w:val="24"/>
          <w:szCs w:val="24"/>
        </w:rPr>
        <w:t>г. Липецк, ул. 50 лет НЛМК, д.</w:t>
      </w:r>
      <w:r>
        <w:rPr>
          <w:sz w:val="24"/>
          <w:szCs w:val="24"/>
        </w:rPr>
        <w:t xml:space="preserve"> </w:t>
      </w:r>
      <w:r w:rsidR="00894494">
        <w:rPr>
          <w:sz w:val="24"/>
          <w:szCs w:val="24"/>
        </w:rPr>
        <w:t>33.</w:t>
      </w:r>
    </w:p>
    <w:p w:rsidR="00894494" w:rsidRPr="00AA7999" w:rsidRDefault="00894494" w:rsidP="00894494">
      <w:pPr>
        <w:ind w:firstLine="567"/>
        <w:rPr>
          <w:sz w:val="24"/>
          <w:szCs w:val="24"/>
        </w:rPr>
      </w:pPr>
      <w:r w:rsidRPr="00AA7999">
        <w:rPr>
          <w:b/>
          <w:sz w:val="24"/>
          <w:szCs w:val="24"/>
        </w:rPr>
        <w:t>Поставщик:</w:t>
      </w:r>
      <w:r w:rsidRPr="00AA7999">
        <w:rPr>
          <w:sz w:val="24"/>
          <w:szCs w:val="24"/>
        </w:rPr>
        <w:t xml:space="preserve"> определяется по итогам торгово</w:t>
      </w:r>
      <w:r w:rsidR="00791912">
        <w:rPr>
          <w:sz w:val="24"/>
          <w:szCs w:val="24"/>
        </w:rPr>
        <w:t>-закупочной</w:t>
      </w:r>
      <w:r w:rsidRPr="00AA7999">
        <w:rPr>
          <w:sz w:val="24"/>
          <w:szCs w:val="24"/>
        </w:rPr>
        <w:t xml:space="preserve"> процедуры.</w:t>
      </w:r>
    </w:p>
    <w:p w:rsidR="00894494" w:rsidRDefault="00894494" w:rsidP="00894494">
      <w:pPr>
        <w:ind w:firstLine="567"/>
        <w:jc w:val="both"/>
        <w:rPr>
          <w:sz w:val="24"/>
          <w:szCs w:val="24"/>
        </w:rPr>
      </w:pPr>
      <w:r w:rsidRPr="00AA7999">
        <w:rPr>
          <w:b/>
          <w:bCs/>
          <w:sz w:val="24"/>
          <w:szCs w:val="24"/>
        </w:rPr>
        <w:t>Основная цель:</w:t>
      </w:r>
      <w:r w:rsidRPr="00AA7999">
        <w:rPr>
          <w:bCs/>
          <w:sz w:val="24"/>
          <w:szCs w:val="24"/>
        </w:rPr>
        <w:t xml:space="preserve"> </w:t>
      </w:r>
      <w:r w:rsidRPr="00AA7999">
        <w:rPr>
          <w:sz w:val="24"/>
          <w:szCs w:val="24"/>
        </w:rPr>
        <w:t xml:space="preserve">выбор Поставщика для заключения договора поставки </w:t>
      </w:r>
      <w:r w:rsidR="00073954">
        <w:rPr>
          <w:sz w:val="24"/>
        </w:rPr>
        <w:t>комплексов регистрации информации</w:t>
      </w:r>
      <w:r w:rsidR="00B372BE">
        <w:rPr>
          <w:sz w:val="24"/>
          <w:szCs w:val="24"/>
        </w:rPr>
        <w:t xml:space="preserve"> </w:t>
      </w:r>
      <w:r w:rsidR="00B372BE" w:rsidRPr="005A11B8">
        <w:rPr>
          <w:sz w:val="24"/>
          <w:szCs w:val="24"/>
        </w:rPr>
        <w:t xml:space="preserve">для </w:t>
      </w:r>
      <w:r w:rsidR="001307AA">
        <w:rPr>
          <w:sz w:val="24"/>
          <w:szCs w:val="24"/>
        </w:rPr>
        <w:t xml:space="preserve">нужд </w:t>
      </w:r>
      <w:r w:rsidR="00B372BE" w:rsidRPr="005A11B8">
        <w:rPr>
          <w:sz w:val="24"/>
          <w:szCs w:val="24"/>
        </w:rPr>
        <w:t xml:space="preserve">филиала </w:t>
      </w:r>
      <w:r w:rsidR="00B372BE">
        <w:rPr>
          <w:sz w:val="24"/>
          <w:szCs w:val="24"/>
        </w:rPr>
        <w:t>ПАО</w:t>
      </w:r>
      <w:r w:rsidR="00B372BE" w:rsidRPr="005A11B8">
        <w:rPr>
          <w:sz w:val="24"/>
          <w:szCs w:val="24"/>
        </w:rPr>
        <w:t xml:space="preserve"> «</w:t>
      </w:r>
      <w:r w:rsidR="00527940">
        <w:rPr>
          <w:sz w:val="24"/>
          <w:szCs w:val="24"/>
        </w:rPr>
        <w:t>Россети Центр</w:t>
      </w:r>
      <w:r w:rsidR="00B372BE" w:rsidRPr="005A11B8">
        <w:rPr>
          <w:sz w:val="24"/>
          <w:szCs w:val="24"/>
        </w:rPr>
        <w:t>»</w:t>
      </w:r>
      <w:r w:rsidR="00B372BE">
        <w:rPr>
          <w:sz w:val="24"/>
          <w:szCs w:val="24"/>
        </w:rPr>
        <w:t xml:space="preserve"> </w:t>
      </w:r>
      <w:r w:rsidR="00B372BE" w:rsidRPr="005A11B8">
        <w:rPr>
          <w:sz w:val="24"/>
          <w:szCs w:val="24"/>
        </w:rPr>
        <w:t>- «</w:t>
      </w:r>
      <w:r w:rsidR="00B372BE">
        <w:rPr>
          <w:sz w:val="24"/>
          <w:szCs w:val="24"/>
        </w:rPr>
        <w:t>Липецкэнерго».</w:t>
      </w:r>
    </w:p>
    <w:p w:rsidR="00894494" w:rsidRPr="00140D34" w:rsidRDefault="00894494" w:rsidP="008B1F50">
      <w:pPr>
        <w:pStyle w:val="10"/>
        <w:numPr>
          <w:ilvl w:val="0"/>
          <w:numId w:val="14"/>
        </w:numPr>
        <w:spacing w:before="36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3" w:name="_Toc287003616"/>
      <w:bookmarkStart w:id="14" w:name="_Toc319666312"/>
      <w:bookmarkStart w:id="15" w:name="_Toc84338479"/>
      <w:r w:rsidRPr="00140D34">
        <w:rPr>
          <w:rFonts w:ascii="Times New Roman" w:hAnsi="Times New Roman"/>
          <w:color w:val="auto"/>
          <w:sz w:val="26"/>
          <w:szCs w:val="26"/>
        </w:rPr>
        <w:t xml:space="preserve">Сроки начала/окончания </w:t>
      </w:r>
      <w:bookmarkEnd w:id="13"/>
      <w:bookmarkEnd w:id="14"/>
      <w:r w:rsidRPr="00140D34">
        <w:rPr>
          <w:rFonts w:ascii="Times New Roman" w:hAnsi="Times New Roman"/>
          <w:color w:val="auto"/>
          <w:sz w:val="26"/>
          <w:szCs w:val="26"/>
        </w:rPr>
        <w:t>поставки</w:t>
      </w:r>
      <w:bookmarkEnd w:id="15"/>
    </w:p>
    <w:p w:rsidR="00732D91" w:rsidRDefault="00732D91" w:rsidP="00732D91">
      <w:pPr>
        <w:pStyle w:val="a"/>
        <w:numPr>
          <w:ilvl w:val="0"/>
          <w:numId w:val="0"/>
        </w:numPr>
        <w:ind w:firstLine="567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Начало: с момента заключения договора.</w:t>
      </w:r>
    </w:p>
    <w:p w:rsidR="00732D91" w:rsidRDefault="00732D91" w:rsidP="00732D91">
      <w:pPr>
        <w:pStyle w:val="a"/>
        <w:numPr>
          <w:ilvl w:val="0"/>
          <w:numId w:val="0"/>
        </w:numPr>
        <w:ind w:firstLine="567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Окончание: </w:t>
      </w:r>
      <w:r w:rsidR="00950122">
        <w:rPr>
          <w:b w:val="0"/>
          <w:sz w:val="24"/>
          <w:szCs w:val="24"/>
        </w:rPr>
        <w:t>3</w:t>
      </w:r>
      <w:r w:rsidR="00447E7D">
        <w:rPr>
          <w:b w:val="0"/>
          <w:sz w:val="24"/>
          <w:szCs w:val="24"/>
        </w:rPr>
        <w:t>0</w:t>
      </w:r>
      <w:r w:rsidR="00950122">
        <w:rPr>
          <w:b w:val="0"/>
          <w:sz w:val="24"/>
          <w:szCs w:val="24"/>
        </w:rPr>
        <w:t>.</w:t>
      </w:r>
      <w:r w:rsidR="00447E7D">
        <w:rPr>
          <w:b w:val="0"/>
          <w:sz w:val="24"/>
          <w:szCs w:val="24"/>
        </w:rPr>
        <w:t>11</w:t>
      </w:r>
      <w:r w:rsidR="00950122">
        <w:rPr>
          <w:b w:val="0"/>
          <w:sz w:val="24"/>
          <w:szCs w:val="24"/>
        </w:rPr>
        <w:t>.2021</w:t>
      </w:r>
      <w:r w:rsidR="009E369A">
        <w:rPr>
          <w:b w:val="0"/>
          <w:sz w:val="24"/>
          <w:szCs w:val="24"/>
        </w:rPr>
        <w:t>г</w:t>
      </w:r>
      <w:r>
        <w:rPr>
          <w:b w:val="0"/>
          <w:sz w:val="24"/>
          <w:szCs w:val="24"/>
        </w:rPr>
        <w:t>.</w:t>
      </w:r>
    </w:p>
    <w:p w:rsidR="00894494" w:rsidRPr="00140D34" w:rsidRDefault="00894494" w:rsidP="008B1F50">
      <w:pPr>
        <w:pStyle w:val="10"/>
        <w:numPr>
          <w:ilvl w:val="0"/>
          <w:numId w:val="14"/>
        </w:numPr>
        <w:spacing w:before="36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6" w:name="_Toc319666313"/>
      <w:bookmarkStart w:id="17" w:name="_Toc84338480"/>
      <w:r w:rsidRPr="00140D34">
        <w:rPr>
          <w:rFonts w:ascii="Times New Roman" w:hAnsi="Times New Roman"/>
          <w:color w:val="auto"/>
          <w:sz w:val="26"/>
          <w:szCs w:val="26"/>
        </w:rPr>
        <w:t xml:space="preserve">Финансирование </w:t>
      </w:r>
      <w:bookmarkEnd w:id="16"/>
      <w:r w:rsidRPr="00140D34">
        <w:rPr>
          <w:rFonts w:ascii="Times New Roman" w:hAnsi="Times New Roman"/>
          <w:color w:val="auto"/>
          <w:sz w:val="26"/>
          <w:szCs w:val="26"/>
        </w:rPr>
        <w:t>поставки</w:t>
      </w:r>
      <w:bookmarkEnd w:id="17"/>
    </w:p>
    <w:p w:rsidR="00684C5D" w:rsidRPr="00F21C2C" w:rsidRDefault="00BB034A" w:rsidP="00684C5D">
      <w:pPr>
        <w:pStyle w:val="af7"/>
        <w:spacing w:after="0"/>
        <w:ind w:left="0" w:firstLine="567"/>
        <w:jc w:val="both"/>
        <w:rPr>
          <w:color w:val="000000"/>
          <w:sz w:val="24"/>
          <w:szCs w:val="24"/>
        </w:rPr>
      </w:pPr>
      <w:r w:rsidRPr="00BE2EB2">
        <w:rPr>
          <w:color w:val="000000"/>
          <w:sz w:val="24"/>
          <w:szCs w:val="24"/>
        </w:rPr>
        <w:t>Выполняется на основании ИПР 202</w:t>
      </w:r>
      <w:r w:rsidR="00447E7D">
        <w:rPr>
          <w:color w:val="000000"/>
          <w:sz w:val="24"/>
          <w:szCs w:val="24"/>
        </w:rPr>
        <w:t>1</w:t>
      </w:r>
      <w:r w:rsidRPr="00BE2EB2">
        <w:rPr>
          <w:color w:val="000000"/>
          <w:sz w:val="24"/>
          <w:szCs w:val="24"/>
        </w:rPr>
        <w:t>г.</w:t>
      </w:r>
      <w:r w:rsidR="00DC71F7" w:rsidRPr="00BE2EB2">
        <w:rPr>
          <w:color w:val="000000"/>
          <w:sz w:val="24"/>
          <w:szCs w:val="24"/>
        </w:rPr>
        <w:t xml:space="preserve">, </w:t>
      </w:r>
      <w:r w:rsidRPr="00BE2EB2">
        <w:rPr>
          <w:color w:val="000000"/>
          <w:sz w:val="24"/>
          <w:szCs w:val="24"/>
        </w:rPr>
        <w:t>лот «310</w:t>
      </w:r>
      <w:r w:rsidR="00213958" w:rsidRPr="00BE2EB2">
        <w:rPr>
          <w:color w:val="000000"/>
          <w:sz w:val="24"/>
          <w:szCs w:val="24"/>
          <w:lang w:val="en-US"/>
        </w:rPr>
        <w:t>E</w:t>
      </w:r>
      <w:r w:rsidRPr="00BE2EB2">
        <w:rPr>
          <w:color w:val="000000"/>
          <w:sz w:val="24"/>
          <w:szCs w:val="24"/>
        </w:rPr>
        <w:t>», статья «Приобретение ОНТМ.</w:t>
      </w:r>
      <w:r w:rsidR="00213958" w:rsidRPr="00BE2EB2">
        <w:rPr>
          <w:color w:val="000000"/>
          <w:sz w:val="24"/>
          <w:szCs w:val="24"/>
        </w:rPr>
        <w:t xml:space="preserve"> Компьютер и оргтехника</w:t>
      </w:r>
      <w:r w:rsidRPr="00BE2EB2">
        <w:rPr>
          <w:color w:val="000000"/>
          <w:sz w:val="24"/>
          <w:szCs w:val="24"/>
        </w:rPr>
        <w:t>»</w:t>
      </w:r>
      <w:r w:rsidR="00F21C2C" w:rsidRPr="00447E7D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</w:t>
      </w:r>
      <w:r w:rsidR="00F21C2C">
        <w:rPr>
          <w:color w:val="000000"/>
          <w:sz w:val="24"/>
          <w:szCs w:val="24"/>
        </w:rPr>
        <w:t>Внеплановая закупка.</w:t>
      </w:r>
    </w:p>
    <w:p w:rsidR="00894494" w:rsidRPr="00140D34" w:rsidRDefault="00894494" w:rsidP="008B1F50">
      <w:pPr>
        <w:pStyle w:val="10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8" w:name="_Toc351445379"/>
      <w:bookmarkStart w:id="19" w:name="_Toc358363919"/>
      <w:bookmarkStart w:id="20" w:name="_Toc358363961"/>
      <w:bookmarkStart w:id="21" w:name="_Toc358364025"/>
      <w:bookmarkStart w:id="22" w:name="_Toc358364641"/>
      <w:bookmarkStart w:id="23" w:name="_Toc358364854"/>
      <w:bookmarkStart w:id="24" w:name="_Toc363475155"/>
      <w:bookmarkStart w:id="25" w:name="_Toc349570484"/>
      <w:bookmarkStart w:id="26" w:name="_Toc349570705"/>
      <w:bookmarkStart w:id="27" w:name="_Toc349571100"/>
      <w:bookmarkStart w:id="28" w:name="_Toc274560384"/>
      <w:bookmarkStart w:id="29" w:name="_Toc291589525"/>
      <w:bookmarkStart w:id="30" w:name="_Toc319666314"/>
      <w:bookmarkStart w:id="31" w:name="_Toc84338481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140D34">
        <w:rPr>
          <w:rFonts w:ascii="Times New Roman" w:hAnsi="Times New Roman"/>
          <w:color w:val="auto"/>
          <w:sz w:val="26"/>
          <w:szCs w:val="26"/>
        </w:rPr>
        <w:t xml:space="preserve">Требования к </w:t>
      </w:r>
      <w:bookmarkEnd w:id="28"/>
      <w:bookmarkEnd w:id="29"/>
      <w:bookmarkEnd w:id="30"/>
      <w:r w:rsidRPr="00140D34">
        <w:rPr>
          <w:rFonts w:ascii="Times New Roman" w:hAnsi="Times New Roman"/>
          <w:color w:val="auto"/>
          <w:sz w:val="26"/>
          <w:szCs w:val="26"/>
        </w:rPr>
        <w:t>Поставщику</w:t>
      </w:r>
      <w:bookmarkEnd w:id="31"/>
    </w:p>
    <w:p w:rsidR="00894494" w:rsidRDefault="00584D45" w:rsidP="00894494">
      <w:pPr>
        <w:pStyle w:val="a4"/>
        <w:ind w:left="0" w:firstLine="567"/>
        <w:jc w:val="both"/>
        <w:rPr>
          <w:sz w:val="24"/>
          <w:szCs w:val="24"/>
        </w:rPr>
      </w:pPr>
      <w:bookmarkStart w:id="32" w:name="_Toc274560385"/>
      <w:r w:rsidRPr="00702356">
        <w:rPr>
          <w:rFonts w:eastAsia="Times New Roman"/>
          <w:sz w:val="24"/>
          <w:szCs w:val="24"/>
        </w:rPr>
        <w:t>Требования к поставщику учтены в закупочной документации.</w:t>
      </w:r>
    </w:p>
    <w:p w:rsidR="00894494" w:rsidRPr="008B1F50" w:rsidRDefault="00894494" w:rsidP="008B1F50">
      <w:pPr>
        <w:pStyle w:val="10"/>
        <w:numPr>
          <w:ilvl w:val="0"/>
          <w:numId w:val="14"/>
        </w:numPr>
        <w:spacing w:before="36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33" w:name="_Toc351445381"/>
      <w:bookmarkStart w:id="34" w:name="_Toc358363921"/>
      <w:bookmarkStart w:id="35" w:name="_Toc358363963"/>
      <w:bookmarkStart w:id="36" w:name="_Toc358364027"/>
      <w:bookmarkStart w:id="37" w:name="_Toc358364643"/>
      <w:bookmarkStart w:id="38" w:name="_Toc358364856"/>
      <w:bookmarkStart w:id="39" w:name="_Toc363475157"/>
      <w:bookmarkStart w:id="40" w:name="_Toc349570486"/>
      <w:bookmarkStart w:id="41" w:name="_Toc349570707"/>
      <w:bookmarkStart w:id="42" w:name="_Toc349571102"/>
      <w:bookmarkStart w:id="43" w:name="_Toc349656164"/>
      <w:bookmarkStart w:id="44" w:name="_Toc350851423"/>
      <w:bookmarkStart w:id="45" w:name="_Toc351445382"/>
      <w:bookmarkStart w:id="46" w:name="_Toc358363922"/>
      <w:bookmarkStart w:id="47" w:name="_Toc358363964"/>
      <w:bookmarkStart w:id="48" w:name="_Toc358364028"/>
      <w:bookmarkStart w:id="49" w:name="_Toc358364644"/>
      <w:bookmarkStart w:id="50" w:name="_Toc358364857"/>
      <w:bookmarkStart w:id="51" w:name="_Toc363475158"/>
      <w:bookmarkStart w:id="52" w:name="_Toc425409831"/>
      <w:bookmarkStart w:id="53" w:name="_Toc274560739"/>
      <w:bookmarkStart w:id="54" w:name="_Toc8433848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r w:rsidRPr="00976FD2">
        <w:rPr>
          <w:rFonts w:ascii="Times New Roman" w:hAnsi="Times New Roman"/>
          <w:color w:val="auto"/>
          <w:sz w:val="26"/>
          <w:szCs w:val="26"/>
        </w:rPr>
        <w:t>Технические требования к оборудованию и материалам.</w:t>
      </w:r>
      <w:bookmarkEnd w:id="53"/>
      <w:bookmarkEnd w:id="54"/>
    </w:p>
    <w:p w:rsidR="0037031D" w:rsidRPr="0059079C" w:rsidRDefault="0037031D" w:rsidP="0037031D">
      <w:pPr>
        <w:pStyle w:val="BodyText21"/>
        <w:ind w:firstLine="567"/>
        <w:rPr>
          <w:szCs w:val="24"/>
        </w:rPr>
      </w:pPr>
      <w:r w:rsidRPr="0059079C">
        <w:rPr>
          <w:szCs w:val="24"/>
        </w:rPr>
        <w:t>Закупаемое оборудование должно быть новым и ранее не используемым, дата изготовления не ранее 20</w:t>
      </w:r>
      <w:r w:rsidR="00447E7D">
        <w:rPr>
          <w:szCs w:val="24"/>
        </w:rPr>
        <w:t>20</w:t>
      </w:r>
      <w:r w:rsidRPr="0059079C">
        <w:rPr>
          <w:szCs w:val="24"/>
        </w:rPr>
        <w:t xml:space="preserve"> года. Количество, состав и технические характеристики указаны в Приложении к настоящему Техническому заданию.</w:t>
      </w:r>
      <w:r w:rsidR="008B1F50">
        <w:rPr>
          <w:szCs w:val="24"/>
        </w:rPr>
        <w:t xml:space="preserve"> </w:t>
      </w:r>
      <w:r w:rsidR="008B1F50" w:rsidRPr="00612603">
        <w:rPr>
          <w:szCs w:val="24"/>
        </w:rPr>
        <w:t xml:space="preserve">Оборудование закупается в дополнение к существующей системе. </w:t>
      </w:r>
      <w:r w:rsidR="008B1F50">
        <w:rPr>
          <w:szCs w:val="24"/>
        </w:rPr>
        <w:t xml:space="preserve">В соответствии с </w:t>
      </w:r>
      <w:r w:rsidR="008B1F50" w:rsidRPr="008B1F50">
        <w:rPr>
          <w:szCs w:val="24"/>
        </w:rPr>
        <w:t>п.3 ч.6.1 ст.3 223-ФЗ</w:t>
      </w:r>
      <w:r w:rsidR="008B1F50">
        <w:rPr>
          <w:szCs w:val="24"/>
        </w:rPr>
        <w:t xml:space="preserve"> п</w:t>
      </w:r>
      <w:r w:rsidR="008B1F50" w:rsidRPr="00612603">
        <w:rPr>
          <w:szCs w:val="24"/>
        </w:rPr>
        <w:t>оставка эквивалентов не допускается.</w:t>
      </w:r>
    </w:p>
    <w:p w:rsidR="00894494" w:rsidRPr="00140D34" w:rsidRDefault="00894494" w:rsidP="008B1F50">
      <w:pPr>
        <w:pStyle w:val="10"/>
        <w:numPr>
          <w:ilvl w:val="0"/>
          <w:numId w:val="14"/>
        </w:numPr>
        <w:spacing w:before="36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55" w:name="_Toc351445387"/>
      <w:bookmarkStart w:id="56" w:name="_Toc358363927"/>
      <w:bookmarkStart w:id="57" w:name="_Toc358363969"/>
      <w:bookmarkStart w:id="58" w:name="_Toc358364033"/>
      <w:bookmarkStart w:id="59" w:name="_Toc358364649"/>
      <w:bookmarkStart w:id="60" w:name="_Toc358364862"/>
      <w:bookmarkStart w:id="61" w:name="_Toc363475163"/>
      <w:bookmarkStart w:id="62" w:name="_Toc351445388"/>
      <w:bookmarkStart w:id="63" w:name="_Toc358363928"/>
      <w:bookmarkStart w:id="64" w:name="_Toc358363970"/>
      <w:bookmarkStart w:id="65" w:name="_Toc358364034"/>
      <w:bookmarkStart w:id="66" w:name="_Toc358364650"/>
      <w:bookmarkStart w:id="67" w:name="_Toc358364863"/>
      <w:bookmarkStart w:id="68" w:name="_Toc363475164"/>
      <w:bookmarkStart w:id="69" w:name="_Toc351445389"/>
      <w:bookmarkStart w:id="70" w:name="_Toc358363929"/>
      <w:bookmarkStart w:id="71" w:name="_Toc358363971"/>
      <w:bookmarkStart w:id="72" w:name="_Toc358364035"/>
      <w:bookmarkStart w:id="73" w:name="_Toc358364651"/>
      <w:bookmarkStart w:id="74" w:name="_Toc358364864"/>
      <w:bookmarkStart w:id="75" w:name="_Toc363475165"/>
      <w:bookmarkStart w:id="76" w:name="_Toc351445390"/>
      <w:bookmarkStart w:id="77" w:name="_Toc358363930"/>
      <w:bookmarkStart w:id="78" w:name="_Toc358363972"/>
      <w:bookmarkStart w:id="79" w:name="_Toc358364036"/>
      <w:bookmarkStart w:id="80" w:name="_Toc358364652"/>
      <w:bookmarkStart w:id="81" w:name="_Toc358364865"/>
      <w:bookmarkStart w:id="82" w:name="_Toc363475166"/>
      <w:bookmarkStart w:id="83" w:name="_Toc349571108"/>
      <w:bookmarkStart w:id="84" w:name="_Toc84338483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r w:rsidRPr="00140D34">
        <w:rPr>
          <w:rFonts w:ascii="Times New Roman" w:hAnsi="Times New Roman"/>
          <w:color w:val="auto"/>
          <w:sz w:val="26"/>
          <w:szCs w:val="26"/>
        </w:rPr>
        <w:t>Гарантийные обязательства</w:t>
      </w:r>
      <w:bookmarkEnd w:id="84"/>
    </w:p>
    <w:p w:rsidR="00894494" w:rsidRPr="00D20D60" w:rsidRDefault="00894494" w:rsidP="00894494">
      <w:pPr>
        <w:pStyle w:val="BodyText21"/>
        <w:ind w:firstLine="567"/>
        <w:rPr>
          <w:szCs w:val="24"/>
        </w:rPr>
      </w:pPr>
      <w:r w:rsidRPr="00D20D60">
        <w:rPr>
          <w:szCs w:val="24"/>
        </w:rPr>
        <w:t xml:space="preserve">Гарантия на поставляемые материалы и оборудование должна распространяться не менее чем на </w:t>
      </w:r>
      <w:r w:rsidR="00AF20A2">
        <w:rPr>
          <w:szCs w:val="24"/>
        </w:rPr>
        <w:t>12</w:t>
      </w:r>
      <w:r w:rsidRPr="00D20D60">
        <w:rPr>
          <w:szCs w:val="24"/>
        </w:rPr>
        <w:t xml:space="preserve"> месяц</w:t>
      </w:r>
      <w:r w:rsidR="00AF20A2">
        <w:rPr>
          <w:szCs w:val="24"/>
        </w:rPr>
        <w:t>ев</w:t>
      </w:r>
      <w:r w:rsidRPr="00D20D60">
        <w:rPr>
          <w:szCs w:val="24"/>
        </w:rPr>
        <w:t>.</w:t>
      </w:r>
    </w:p>
    <w:p w:rsidR="00894494" w:rsidRPr="00D20D60" w:rsidRDefault="00894494" w:rsidP="00894494">
      <w:pPr>
        <w:pStyle w:val="BodyText21"/>
        <w:ind w:firstLine="567"/>
        <w:rPr>
          <w:szCs w:val="24"/>
        </w:rPr>
      </w:pPr>
      <w:r w:rsidRPr="00D20D60">
        <w:rPr>
          <w:szCs w:val="24"/>
        </w:rPr>
        <w:t xml:space="preserve">Поставщик должен за свой счет и сроки, согласованные с Заказчиком, устранять </w:t>
      </w:r>
      <w:r>
        <w:rPr>
          <w:szCs w:val="24"/>
        </w:rPr>
        <w:t>заводские</w:t>
      </w:r>
      <w:r w:rsidRPr="00D20D60">
        <w:rPr>
          <w:szCs w:val="24"/>
        </w:rPr>
        <w:t xml:space="preserve"> дефекты в поставляем</w:t>
      </w:r>
      <w:r>
        <w:rPr>
          <w:szCs w:val="24"/>
        </w:rPr>
        <w:t>ом</w:t>
      </w:r>
      <w:r w:rsidRPr="00D20D60">
        <w:rPr>
          <w:szCs w:val="24"/>
        </w:rPr>
        <w:t xml:space="preserve"> </w:t>
      </w:r>
      <w:r>
        <w:rPr>
          <w:szCs w:val="24"/>
        </w:rPr>
        <w:t>оборудовании,</w:t>
      </w:r>
      <w:r w:rsidRPr="00D20D60">
        <w:rPr>
          <w:szCs w:val="24"/>
        </w:rPr>
        <w:t xml:space="preserve"> выявленные в период гарантийного срока. Срок устранения неисправностей или замена неисправной продукции в течение </w:t>
      </w:r>
      <w:r w:rsidR="00685028">
        <w:rPr>
          <w:szCs w:val="24"/>
        </w:rPr>
        <w:t>1</w:t>
      </w:r>
      <w:r w:rsidR="00AF20A2">
        <w:rPr>
          <w:szCs w:val="24"/>
        </w:rPr>
        <w:t xml:space="preserve">0 </w:t>
      </w:r>
      <w:r w:rsidRPr="00D20D60">
        <w:rPr>
          <w:szCs w:val="24"/>
        </w:rPr>
        <w:t>(</w:t>
      </w:r>
      <w:r w:rsidR="00685028">
        <w:rPr>
          <w:szCs w:val="24"/>
        </w:rPr>
        <w:t>десяти</w:t>
      </w:r>
      <w:r w:rsidRPr="00D20D60">
        <w:rPr>
          <w:szCs w:val="24"/>
        </w:rPr>
        <w:t xml:space="preserve">) </w:t>
      </w:r>
      <w:r w:rsidR="00250223">
        <w:rPr>
          <w:szCs w:val="24"/>
        </w:rPr>
        <w:t xml:space="preserve">рабочих </w:t>
      </w:r>
      <w:r w:rsidRPr="00D20D60">
        <w:rPr>
          <w:szCs w:val="24"/>
        </w:rPr>
        <w:t>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894494" w:rsidRPr="00D20D60" w:rsidRDefault="00894494" w:rsidP="00894494">
      <w:pPr>
        <w:pStyle w:val="BodyText21"/>
        <w:ind w:firstLine="567"/>
        <w:rPr>
          <w:szCs w:val="24"/>
        </w:rPr>
      </w:pPr>
      <w:r w:rsidRPr="00D20D60">
        <w:rPr>
          <w:szCs w:val="24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:rsidR="00894494" w:rsidRDefault="00894494" w:rsidP="0089449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095AD9">
        <w:rPr>
          <w:rFonts w:eastAsia="Times New Roman"/>
          <w:sz w:val="24"/>
          <w:szCs w:val="24"/>
        </w:rPr>
        <w:t xml:space="preserve">Время начала исчисления гарантийного срока – с момента поставки </w:t>
      </w:r>
      <w:r>
        <w:rPr>
          <w:rFonts w:eastAsia="Times New Roman"/>
          <w:sz w:val="24"/>
          <w:szCs w:val="24"/>
        </w:rPr>
        <w:t>оборудования</w:t>
      </w:r>
      <w:r w:rsidRPr="00095AD9">
        <w:rPr>
          <w:rFonts w:eastAsia="Times New Roman"/>
          <w:sz w:val="24"/>
          <w:szCs w:val="24"/>
        </w:rPr>
        <w:t xml:space="preserve">, материалов на склад филиала </w:t>
      </w:r>
      <w:r>
        <w:rPr>
          <w:rFonts w:eastAsia="Times New Roman"/>
          <w:sz w:val="24"/>
          <w:szCs w:val="24"/>
        </w:rPr>
        <w:t>ПАО</w:t>
      </w:r>
      <w:r w:rsidRPr="00095AD9">
        <w:rPr>
          <w:rFonts w:eastAsia="Times New Roman"/>
          <w:sz w:val="24"/>
          <w:szCs w:val="24"/>
        </w:rPr>
        <w:t xml:space="preserve"> «</w:t>
      </w:r>
      <w:r w:rsidR="00527940">
        <w:rPr>
          <w:rFonts w:eastAsia="Times New Roman"/>
          <w:sz w:val="24"/>
          <w:szCs w:val="24"/>
        </w:rPr>
        <w:t>Россети Центр</w:t>
      </w:r>
      <w:r w:rsidRPr="00095AD9">
        <w:rPr>
          <w:rFonts w:eastAsia="Times New Roman"/>
          <w:sz w:val="24"/>
          <w:szCs w:val="24"/>
        </w:rPr>
        <w:t>»</w:t>
      </w:r>
      <w:r>
        <w:rPr>
          <w:rFonts w:eastAsia="Times New Roman"/>
          <w:sz w:val="24"/>
          <w:szCs w:val="24"/>
        </w:rPr>
        <w:t xml:space="preserve"> </w:t>
      </w:r>
      <w:r w:rsidRPr="00095AD9">
        <w:rPr>
          <w:rFonts w:eastAsia="Times New Roman"/>
          <w:sz w:val="24"/>
          <w:szCs w:val="24"/>
        </w:rPr>
        <w:t>-</w:t>
      </w:r>
      <w:r>
        <w:rPr>
          <w:rFonts w:eastAsia="Times New Roman"/>
          <w:sz w:val="24"/>
          <w:szCs w:val="24"/>
        </w:rPr>
        <w:t xml:space="preserve"> </w:t>
      </w:r>
      <w:r w:rsidRPr="00095AD9">
        <w:rPr>
          <w:rFonts w:eastAsia="Times New Roman"/>
          <w:sz w:val="24"/>
          <w:szCs w:val="24"/>
        </w:rPr>
        <w:t>«</w:t>
      </w:r>
      <w:r>
        <w:rPr>
          <w:rFonts w:eastAsia="Times New Roman"/>
          <w:sz w:val="24"/>
          <w:szCs w:val="24"/>
        </w:rPr>
        <w:t>Липецк</w:t>
      </w:r>
      <w:r w:rsidRPr="00095AD9">
        <w:rPr>
          <w:rFonts w:eastAsia="Times New Roman"/>
          <w:sz w:val="24"/>
          <w:szCs w:val="24"/>
        </w:rPr>
        <w:t>энерго»</w:t>
      </w:r>
      <w:r>
        <w:rPr>
          <w:rFonts w:eastAsia="Times New Roman"/>
          <w:sz w:val="24"/>
          <w:szCs w:val="24"/>
        </w:rPr>
        <w:t>.</w:t>
      </w:r>
    </w:p>
    <w:p w:rsidR="00894494" w:rsidRDefault="00894494" w:rsidP="008B1F50">
      <w:pPr>
        <w:pStyle w:val="10"/>
        <w:numPr>
          <w:ilvl w:val="0"/>
          <w:numId w:val="14"/>
        </w:numPr>
        <w:spacing w:before="36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85" w:name="_Toc84338484"/>
      <w:bookmarkStart w:id="86" w:name="_Toc291589529"/>
      <w:bookmarkStart w:id="87" w:name="_Toc319666318"/>
      <w:r w:rsidRPr="00140D34">
        <w:rPr>
          <w:rFonts w:ascii="Times New Roman" w:hAnsi="Times New Roman"/>
          <w:color w:val="auto"/>
          <w:sz w:val="26"/>
          <w:szCs w:val="26"/>
        </w:rPr>
        <w:t>Условия и требования к поставке</w:t>
      </w:r>
      <w:bookmarkEnd w:id="85"/>
    </w:p>
    <w:p w:rsidR="00894494" w:rsidRPr="00D20D60" w:rsidRDefault="00894494" w:rsidP="00894494">
      <w:pPr>
        <w:pStyle w:val="BodyText21"/>
        <w:ind w:firstLine="567"/>
        <w:rPr>
          <w:szCs w:val="24"/>
        </w:rPr>
      </w:pPr>
      <w:r w:rsidRPr="00D20D60">
        <w:rPr>
          <w:szCs w:val="24"/>
        </w:rPr>
        <w:t xml:space="preserve">Упаковка должна быть фирменной, обеспечивать сохранность груза от повреждений при обычных условиях хранения и транспортировки. Стоимость упаковки входит в общую стоимость </w:t>
      </w:r>
      <w:r>
        <w:rPr>
          <w:szCs w:val="24"/>
        </w:rPr>
        <w:t>заявки</w:t>
      </w:r>
      <w:r w:rsidRPr="00D20D60">
        <w:rPr>
          <w:szCs w:val="24"/>
        </w:rPr>
        <w:t>.</w:t>
      </w:r>
      <w:r>
        <w:rPr>
          <w:szCs w:val="24"/>
        </w:rPr>
        <w:t xml:space="preserve"> М</w:t>
      </w:r>
      <w:r w:rsidRPr="00D20D60">
        <w:rPr>
          <w:szCs w:val="24"/>
        </w:rPr>
        <w:t xml:space="preserve">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изделия. </w:t>
      </w:r>
    </w:p>
    <w:p w:rsidR="00894494" w:rsidRPr="00D20D60" w:rsidRDefault="00894494" w:rsidP="00894494">
      <w:pPr>
        <w:pStyle w:val="BodyText21"/>
        <w:ind w:firstLine="567"/>
        <w:rPr>
          <w:szCs w:val="24"/>
        </w:rPr>
      </w:pPr>
      <w:r w:rsidRPr="00D20D60">
        <w:rPr>
          <w:szCs w:val="24"/>
        </w:rPr>
        <w:lastRenderedPageBreak/>
        <w:t>Порядок отгрузки,</w:t>
      </w:r>
      <w:r>
        <w:rPr>
          <w:szCs w:val="24"/>
        </w:rPr>
        <w:t xml:space="preserve"> адреса доставки,</w:t>
      </w:r>
      <w:r w:rsidRPr="00D20D60">
        <w:rPr>
          <w:szCs w:val="24"/>
        </w:rPr>
        <w:t xml:space="preserve"> специальные требования к таре и упаковке должны быть определены в договоре на поставку оборудования. </w:t>
      </w:r>
    </w:p>
    <w:p w:rsidR="00894494" w:rsidRDefault="00894494" w:rsidP="00894494">
      <w:pPr>
        <w:pStyle w:val="BodyText21"/>
        <w:ind w:firstLine="567"/>
        <w:rPr>
          <w:szCs w:val="24"/>
        </w:rPr>
      </w:pPr>
      <w:r w:rsidRPr="00D20D60">
        <w:rPr>
          <w:szCs w:val="24"/>
        </w:rPr>
        <w:t>Стоимость транспортных расходов должна входить в стоимость поставляемых оборудования и материалов.</w:t>
      </w:r>
    </w:p>
    <w:p w:rsidR="00894494" w:rsidRPr="00D20D60" w:rsidRDefault="00894494" w:rsidP="00894494">
      <w:pPr>
        <w:pStyle w:val="BodyText21"/>
        <w:ind w:firstLine="567"/>
        <w:rPr>
          <w:szCs w:val="24"/>
        </w:rPr>
      </w:pPr>
    </w:p>
    <w:p w:rsidR="00894494" w:rsidRPr="00095AD9" w:rsidRDefault="00894494" w:rsidP="00894494">
      <w:pPr>
        <w:pStyle w:val="10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</w:rPr>
      </w:pPr>
      <w:bookmarkStart w:id="88" w:name="_Toc351445393"/>
      <w:bookmarkStart w:id="89" w:name="_Toc358363933"/>
      <w:bookmarkStart w:id="90" w:name="_Toc358363975"/>
      <w:bookmarkStart w:id="91" w:name="_Toc358364039"/>
      <w:bookmarkStart w:id="92" w:name="_Toc358364655"/>
      <w:bookmarkStart w:id="93" w:name="_Toc358364868"/>
      <w:bookmarkStart w:id="94" w:name="_Toc363475169"/>
      <w:bookmarkStart w:id="95" w:name="_Toc84338485"/>
      <w:bookmarkEnd w:id="88"/>
      <w:bookmarkEnd w:id="89"/>
      <w:bookmarkEnd w:id="90"/>
      <w:bookmarkEnd w:id="91"/>
      <w:bookmarkEnd w:id="92"/>
      <w:bookmarkEnd w:id="93"/>
      <w:bookmarkEnd w:id="94"/>
      <w:r w:rsidRPr="00140D34">
        <w:rPr>
          <w:rFonts w:ascii="Times New Roman" w:hAnsi="Times New Roman"/>
          <w:color w:val="auto"/>
          <w:sz w:val="26"/>
          <w:szCs w:val="26"/>
        </w:rPr>
        <w:t>Правила приёмки оборудования</w:t>
      </w:r>
      <w:bookmarkEnd w:id="86"/>
      <w:bookmarkEnd w:id="87"/>
      <w:bookmarkEnd w:id="95"/>
    </w:p>
    <w:p w:rsidR="00894494" w:rsidRPr="00D20D60" w:rsidRDefault="00894494" w:rsidP="00894494">
      <w:pPr>
        <w:pStyle w:val="BodyText21"/>
        <w:ind w:firstLine="567"/>
        <w:rPr>
          <w:szCs w:val="24"/>
        </w:rPr>
      </w:pPr>
      <w:r w:rsidRPr="00D20D60">
        <w:rPr>
          <w:szCs w:val="24"/>
        </w:rPr>
        <w:t>Все поставляемое оборудование проходит входной контроль, осуществляемый представителями филиал</w:t>
      </w:r>
      <w:r>
        <w:rPr>
          <w:szCs w:val="24"/>
        </w:rPr>
        <w:t>а</w:t>
      </w:r>
      <w:r w:rsidRPr="00D20D60">
        <w:rPr>
          <w:szCs w:val="24"/>
        </w:rPr>
        <w:t xml:space="preserve"> </w:t>
      </w:r>
      <w:r>
        <w:rPr>
          <w:szCs w:val="24"/>
        </w:rPr>
        <w:t>ПАО</w:t>
      </w:r>
      <w:r w:rsidRPr="00D20D60">
        <w:rPr>
          <w:szCs w:val="24"/>
        </w:rPr>
        <w:t xml:space="preserve"> «</w:t>
      </w:r>
      <w:r w:rsidR="00527940">
        <w:rPr>
          <w:szCs w:val="24"/>
        </w:rPr>
        <w:t>Россети Центр</w:t>
      </w:r>
      <w:r w:rsidRPr="00D20D60">
        <w:rPr>
          <w:szCs w:val="24"/>
        </w:rPr>
        <w:t>»</w:t>
      </w:r>
      <w:r>
        <w:rPr>
          <w:szCs w:val="24"/>
        </w:rPr>
        <w:t xml:space="preserve"> - «Липецкэнерго»</w:t>
      </w:r>
      <w:r w:rsidRPr="00D20D60">
        <w:rPr>
          <w:szCs w:val="24"/>
        </w:rPr>
        <w:t xml:space="preserve"> при получении оборудования на склад</w:t>
      </w:r>
      <w:r>
        <w:rPr>
          <w:szCs w:val="24"/>
        </w:rPr>
        <w:t xml:space="preserve"> </w:t>
      </w:r>
      <w:r w:rsidRPr="00D20D60">
        <w:rPr>
          <w:szCs w:val="24"/>
        </w:rPr>
        <w:t>филиал</w:t>
      </w:r>
      <w:r>
        <w:rPr>
          <w:szCs w:val="24"/>
        </w:rPr>
        <w:t>а</w:t>
      </w:r>
      <w:r w:rsidRPr="00D20D60">
        <w:rPr>
          <w:szCs w:val="24"/>
        </w:rPr>
        <w:t xml:space="preserve"> </w:t>
      </w:r>
      <w:r>
        <w:rPr>
          <w:szCs w:val="24"/>
        </w:rPr>
        <w:t>ПАО</w:t>
      </w:r>
      <w:r w:rsidRPr="00D20D60">
        <w:rPr>
          <w:szCs w:val="24"/>
        </w:rPr>
        <w:t xml:space="preserve"> «</w:t>
      </w:r>
      <w:r w:rsidR="00527940">
        <w:rPr>
          <w:szCs w:val="24"/>
        </w:rPr>
        <w:t>Россети Центр</w:t>
      </w:r>
      <w:r w:rsidRPr="00D20D60">
        <w:rPr>
          <w:szCs w:val="24"/>
        </w:rPr>
        <w:t>»</w:t>
      </w:r>
      <w:r>
        <w:rPr>
          <w:szCs w:val="24"/>
        </w:rPr>
        <w:t xml:space="preserve"> - «Липецкэнерго», расположенного по адресу: </w:t>
      </w:r>
      <w:r w:rsidR="00AC1FB0">
        <w:rPr>
          <w:szCs w:val="24"/>
        </w:rPr>
        <w:t xml:space="preserve">Липецкая обл., Липецкий р-он, </w:t>
      </w:r>
      <w:r w:rsidR="00AF20A2">
        <w:rPr>
          <w:szCs w:val="24"/>
        </w:rPr>
        <w:t>с.</w:t>
      </w:r>
      <w:r w:rsidR="00AC1FB0">
        <w:rPr>
          <w:szCs w:val="24"/>
        </w:rPr>
        <w:t xml:space="preserve"> </w:t>
      </w:r>
      <w:r w:rsidR="00AF20A2">
        <w:rPr>
          <w:szCs w:val="24"/>
        </w:rPr>
        <w:t xml:space="preserve">Подгорное, </w:t>
      </w:r>
      <w:r w:rsidR="00685028" w:rsidRPr="0055761A">
        <w:rPr>
          <w:szCs w:val="24"/>
        </w:rPr>
        <w:t>ПС Правобережная</w:t>
      </w:r>
      <w:r w:rsidR="00685028">
        <w:rPr>
          <w:szCs w:val="24"/>
        </w:rPr>
        <w:t>,</w:t>
      </w:r>
      <w:r w:rsidR="00685028" w:rsidRPr="0055761A">
        <w:rPr>
          <w:szCs w:val="24"/>
        </w:rPr>
        <w:t xml:space="preserve"> Центральный склад</w:t>
      </w:r>
      <w:r w:rsidR="00685028" w:rsidRPr="00BA1DF3">
        <w:t xml:space="preserve"> </w:t>
      </w:r>
      <w:r w:rsidR="00685028" w:rsidRPr="00BA1DF3">
        <w:rPr>
          <w:szCs w:val="24"/>
        </w:rPr>
        <w:t>филиала ПАО «</w:t>
      </w:r>
      <w:r w:rsidR="00527940">
        <w:rPr>
          <w:szCs w:val="24"/>
        </w:rPr>
        <w:t>Россети Центр</w:t>
      </w:r>
      <w:r w:rsidR="00685028" w:rsidRPr="00BA1DF3">
        <w:rPr>
          <w:szCs w:val="24"/>
        </w:rPr>
        <w:t>» - «Липецкэнерго»</w:t>
      </w:r>
      <w:r w:rsidR="00685028" w:rsidRPr="0055761A">
        <w:rPr>
          <w:szCs w:val="24"/>
        </w:rPr>
        <w:t>.</w:t>
      </w:r>
    </w:p>
    <w:p w:rsidR="00894494" w:rsidRPr="00D20D60" w:rsidRDefault="00894494" w:rsidP="00894494">
      <w:pPr>
        <w:pStyle w:val="BodyText21"/>
        <w:ind w:firstLine="567"/>
        <w:rPr>
          <w:szCs w:val="24"/>
        </w:rPr>
      </w:pPr>
      <w:r w:rsidRPr="00D20D60">
        <w:rPr>
          <w:szCs w:val="24"/>
        </w:rPr>
        <w:t xml:space="preserve">В случае выявления дефектов, в том числе и скрытых, поставщик обязан за свой счет заменить поставленную продукцию в течение 10 (десяти) </w:t>
      </w:r>
      <w:r w:rsidR="00250223">
        <w:rPr>
          <w:szCs w:val="24"/>
        </w:rPr>
        <w:t xml:space="preserve">рабочих </w:t>
      </w:r>
      <w:r w:rsidRPr="00D20D60">
        <w:rPr>
          <w:szCs w:val="24"/>
        </w:rPr>
        <w:t>дней с момента получения письменного извещения Заказчика.</w:t>
      </w:r>
    </w:p>
    <w:p w:rsidR="00894494" w:rsidRDefault="00894494" w:rsidP="00894494">
      <w:pPr>
        <w:pStyle w:val="BodyText21"/>
        <w:ind w:firstLine="567"/>
        <w:rPr>
          <w:szCs w:val="24"/>
        </w:rPr>
      </w:pPr>
      <w:r w:rsidRPr="00D20D60">
        <w:rPr>
          <w:szCs w:val="24"/>
        </w:rPr>
        <w:t>Заказчик принимает товар без проведения пусконаладочных работ и приемочных испытаний по адресу поставки</w:t>
      </w:r>
      <w:r>
        <w:rPr>
          <w:szCs w:val="24"/>
        </w:rPr>
        <w:t xml:space="preserve"> путем</w:t>
      </w:r>
      <w:r w:rsidRPr="00D20D60">
        <w:rPr>
          <w:szCs w:val="24"/>
        </w:rPr>
        <w:t xml:space="preserve"> проведени</w:t>
      </w:r>
      <w:r w:rsidR="00AC1FB0">
        <w:rPr>
          <w:szCs w:val="24"/>
        </w:rPr>
        <w:t>я</w:t>
      </w:r>
      <w:r w:rsidRPr="00D20D60">
        <w:rPr>
          <w:szCs w:val="24"/>
        </w:rPr>
        <w:t xml:space="preserve"> внешнего осмотра товара для установления количества и ассортимента товара, маркировки и целостности его упаковки. </w:t>
      </w:r>
    </w:p>
    <w:p w:rsidR="00894494" w:rsidRPr="001F0E57" w:rsidRDefault="00894494" w:rsidP="00894494">
      <w:pPr>
        <w:pStyle w:val="BodyText21"/>
        <w:ind w:firstLine="567"/>
        <w:rPr>
          <w:szCs w:val="24"/>
        </w:rPr>
      </w:pPr>
      <w:r w:rsidRPr="001F0E57">
        <w:rPr>
          <w:szCs w:val="24"/>
        </w:rPr>
        <w:t>Приемка товара осуществляется согласно счету, счету-фактуре и товарной накладной или иным документам, предусмотренным договором поставки.</w:t>
      </w:r>
    </w:p>
    <w:p w:rsidR="00894494" w:rsidRDefault="00894494" w:rsidP="0089449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1F0E57">
        <w:rPr>
          <w:rFonts w:eastAsia="Times New Roman"/>
          <w:sz w:val="24"/>
          <w:szCs w:val="24"/>
        </w:rPr>
        <w:t>Товар считается поставленным надлежащим образом и принятым с момента подписания сторонами товарной накладной или иного документа, предусмотренного договором поставки. Дополнительные условия приемки товара по качеству и количеству устанавливаются Договором поставки.</w:t>
      </w:r>
    </w:p>
    <w:p w:rsidR="00894494" w:rsidRPr="005E389A" w:rsidRDefault="00894494" w:rsidP="0089449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:rsidR="00894494" w:rsidRPr="00140D34" w:rsidRDefault="00894494" w:rsidP="00894494">
      <w:pPr>
        <w:pStyle w:val="10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96" w:name="_Toc291589530"/>
      <w:bookmarkStart w:id="97" w:name="_Toc319666319"/>
      <w:bookmarkStart w:id="98" w:name="_Toc84338486"/>
      <w:bookmarkEnd w:id="32"/>
      <w:r w:rsidRPr="00140D34">
        <w:rPr>
          <w:rFonts w:ascii="Times New Roman" w:hAnsi="Times New Roman"/>
          <w:color w:val="auto"/>
          <w:sz w:val="26"/>
          <w:szCs w:val="26"/>
        </w:rPr>
        <w:t>Стоимость и оплата</w:t>
      </w:r>
      <w:bookmarkEnd w:id="96"/>
      <w:bookmarkEnd w:id="97"/>
      <w:bookmarkEnd w:id="98"/>
    </w:p>
    <w:p w:rsidR="00894494" w:rsidRDefault="00894494" w:rsidP="0089449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5E389A"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 xml:space="preserve">плата производится Заказчиком </w:t>
      </w:r>
      <w:r w:rsidRPr="005E389A">
        <w:rPr>
          <w:rFonts w:eastAsia="Times New Roman"/>
          <w:sz w:val="24"/>
          <w:szCs w:val="24"/>
        </w:rPr>
        <w:t xml:space="preserve">на условиях, указанных в </w:t>
      </w:r>
      <w:r w:rsidR="00685028">
        <w:rPr>
          <w:rFonts w:eastAsia="Times New Roman"/>
          <w:sz w:val="24"/>
          <w:szCs w:val="24"/>
        </w:rPr>
        <w:t>закупочной</w:t>
      </w:r>
      <w:r w:rsidRPr="005E389A">
        <w:rPr>
          <w:rFonts w:eastAsia="Times New Roman"/>
          <w:sz w:val="24"/>
          <w:szCs w:val="24"/>
        </w:rPr>
        <w:t xml:space="preserve"> документации.</w:t>
      </w:r>
    </w:p>
    <w:p w:rsidR="00C962C6" w:rsidRDefault="00C962C6" w:rsidP="0089449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:rsidR="00584D45" w:rsidRDefault="00C962C6" w:rsidP="00C962C6">
      <w:pPr>
        <w:pStyle w:val="af7"/>
        <w:spacing w:after="0"/>
        <w:ind w:left="0" w:firstLine="567"/>
        <w:jc w:val="center"/>
        <w:rPr>
          <w:sz w:val="24"/>
        </w:rPr>
      </w:pPr>
      <w:r>
        <w:rPr>
          <w:rFonts w:eastAsia="Times New Roman"/>
          <w:sz w:val="24"/>
          <w:szCs w:val="24"/>
        </w:rPr>
        <w:t>СОСТАВИЛИ:</w:t>
      </w:r>
    </w:p>
    <w:p w:rsidR="00584D45" w:rsidRDefault="00584D45" w:rsidP="00140D34">
      <w:pPr>
        <w:pStyle w:val="af7"/>
        <w:spacing w:after="0"/>
        <w:ind w:left="0" w:firstLine="709"/>
        <w:jc w:val="center"/>
        <w:rPr>
          <w:sz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2551"/>
        <w:gridCol w:w="1980"/>
        <w:gridCol w:w="1139"/>
        <w:gridCol w:w="1127"/>
        <w:gridCol w:w="7"/>
      </w:tblGrid>
      <w:tr w:rsidR="00A94C84" w:rsidRPr="00E876C8" w:rsidTr="00AA7A39">
        <w:trPr>
          <w:trHeight w:val="708"/>
        </w:trPr>
        <w:tc>
          <w:tcPr>
            <w:tcW w:w="3227" w:type="dxa"/>
            <w:shd w:val="clear" w:color="auto" w:fill="auto"/>
            <w:vAlign w:val="center"/>
          </w:tcPr>
          <w:p w:rsidR="00A94C84" w:rsidRPr="00140D34" w:rsidRDefault="00A94C84" w:rsidP="00140D3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</w:pPr>
            <w:r w:rsidRPr="00140D34">
              <w:rPr>
                <w:sz w:val="24"/>
              </w:rPr>
              <w:t>Наименование организации, предприятия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94C84" w:rsidRPr="00E876C8" w:rsidRDefault="00A94C84" w:rsidP="00B5349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 xml:space="preserve">Должность </w:t>
            </w:r>
          </w:p>
          <w:p w:rsidR="00A94C84" w:rsidRPr="00E876C8" w:rsidRDefault="00A94C84" w:rsidP="00B5349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исполнителя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A94C84" w:rsidRPr="00E876C8" w:rsidRDefault="00A94C84" w:rsidP="00B5349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 xml:space="preserve">Фамилия, имя, </w:t>
            </w:r>
          </w:p>
          <w:p w:rsidR="00A94C84" w:rsidRPr="00E876C8" w:rsidRDefault="00A94C84" w:rsidP="00B5349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отчество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A94C84" w:rsidRPr="00E876C8" w:rsidRDefault="00A94C84" w:rsidP="00B5349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Подпись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94C84" w:rsidRPr="00E876C8" w:rsidRDefault="00A94C84" w:rsidP="00B5349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Дата</w:t>
            </w:r>
          </w:p>
        </w:tc>
      </w:tr>
      <w:tr w:rsidR="00185709" w:rsidRPr="00225B8F" w:rsidTr="00812C82">
        <w:trPr>
          <w:gridAfter w:val="1"/>
          <w:wAfter w:w="7" w:type="dxa"/>
          <w:trHeight w:val="288"/>
        </w:trPr>
        <w:tc>
          <w:tcPr>
            <w:tcW w:w="3227" w:type="dxa"/>
            <w:shd w:val="clear" w:color="auto" w:fill="auto"/>
          </w:tcPr>
          <w:p w:rsidR="00185709" w:rsidRPr="00225B8F" w:rsidRDefault="00185709" w:rsidP="00812C8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225B8F">
              <w:rPr>
                <w:sz w:val="24"/>
              </w:rPr>
              <w:t>филиал ПАО «</w:t>
            </w:r>
            <w:r w:rsidR="00527940">
              <w:rPr>
                <w:sz w:val="24"/>
              </w:rPr>
              <w:t>Россети Центр</w:t>
            </w:r>
            <w:r w:rsidRPr="00225B8F">
              <w:rPr>
                <w:sz w:val="24"/>
              </w:rPr>
              <w:t>» - «Липецкэнерго»</w:t>
            </w:r>
          </w:p>
        </w:tc>
        <w:tc>
          <w:tcPr>
            <w:tcW w:w="2551" w:type="dxa"/>
            <w:shd w:val="clear" w:color="auto" w:fill="auto"/>
          </w:tcPr>
          <w:p w:rsidR="00185709" w:rsidRPr="00225B8F" w:rsidRDefault="00185709" w:rsidP="0049036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225B8F">
              <w:rPr>
                <w:sz w:val="24"/>
              </w:rPr>
              <w:t xml:space="preserve">Начальник </w:t>
            </w:r>
            <w:r w:rsidR="003C7748">
              <w:rPr>
                <w:sz w:val="24"/>
              </w:rPr>
              <w:t>О</w:t>
            </w:r>
            <w:r w:rsidR="00A5431A">
              <w:rPr>
                <w:sz w:val="24"/>
              </w:rPr>
              <w:t>Э</w:t>
            </w:r>
            <w:r w:rsidR="0049036C">
              <w:rPr>
                <w:sz w:val="24"/>
              </w:rPr>
              <w:t>ИТ</w:t>
            </w:r>
            <w:r w:rsidR="00A5431A">
              <w:rPr>
                <w:sz w:val="24"/>
              </w:rPr>
              <w:t xml:space="preserve"> </w:t>
            </w:r>
          </w:p>
        </w:tc>
        <w:tc>
          <w:tcPr>
            <w:tcW w:w="1980" w:type="dxa"/>
            <w:shd w:val="clear" w:color="auto" w:fill="auto"/>
          </w:tcPr>
          <w:p w:rsidR="00185709" w:rsidRPr="00225B8F" w:rsidRDefault="0049036C" w:rsidP="00BF05A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>
              <w:rPr>
                <w:sz w:val="24"/>
              </w:rPr>
              <w:t>Кулабухов Е.Д.</w:t>
            </w:r>
          </w:p>
        </w:tc>
        <w:tc>
          <w:tcPr>
            <w:tcW w:w="1139" w:type="dxa"/>
            <w:shd w:val="clear" w:color="auto" w:fill="auto"/>
          </w:tcPr>
          <w:p w:rsidR="00185709" w:rsidRPr="00225B8F" w:rsidRDefault="00185709" w:rsidP="00812C8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</w:p>
        </w:tc>
        <w:tc>
          <w:tcPr>
            <w:tcW w:w="1127" w:type="dxa"/>
            <w:shd w:val="clear" w:color="auto" w:fill="auto"/>
          </w:tcPr>
          <w:p w:rsidR="00185709" w:rsidRPr="00225B8F" w:rsidRDefault="00185709" w:rsidP="00D3751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</w:p>
        </w:tc>
      </w:tr>
    </w:tbl>
    <w:p w:rsidR="00071138" w:rsidRDefault="00071138" w:rsidP="00071138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4"/>
        </w:rPr>
      </w:pPr>
    </w:p>
    <w:p w:rsidR="00071138" w:rsidRPr="00225B8F" w:rsidRDefault="00071138" w:rsidP="00071138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4"/>
        </w:rPr>
      </w:pPr>
      <w:r w:rsidRPr="00225B8F">
        <w:rPr>
          <w:sz w:val="24"/>
        </w:rPr>
        <w:t>СОГЛАСОВАНО:</w:t>
      </w:r>
    </w:p>
    <w:p w:rsidR="00071138" w:rsidRPr="00225B8F" w:rsidRDefault="00071138" w:rsidP="00071138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4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2526"/>
        <w:gridCol w:w="1877"/>
        <w:gridCol w:w="1139"/>
        <w:gridCol w:w="1262"/>
      </w:tblGrid>
      <w:tr w:rsidR="00071138" w:rsidRPr="00225B8F" w:rsidTr="00AF618E">
        <w:trPr>
          <w:trHeight w:val="70"/>
        </w:trPr>
        <w:tc>
          <w:tcPr>
            <w:tcW w:w="3256" w:type="dxa"/>
            <w:shd w:val="clear" w:color="auto" w:fill="auto"/>
            <w:vAlign w:val="center"/>
          </w:tcPr>
          <w:p w:rsidR="00071138" w:rsidRPr="00225B8F" w:rsidRDefault="00071138" w:rsidP="00AF618E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sz w:val="24"/>
              </w:rPr>
            </w:pPr>
            <w:r w:rsidRPr="00225B8F">
              <w:rPr>
                <w:sz w:val="24"/>
              </w:rPr>
              <w:t>Наименование организации, предприятия</w:t>
            </w:r>
          </w:p>
        </w:tc>
        <w:tc>
          <w:tcPr>
            <w:tcW w:w="2526" w:type="dxa"/>
            <w:shd w:val="clear" w:color="auto" w:fill="auto"/>
            <w:vAlign w:val="center"/>
          </w:tcPr>
          <w:p w:rsidR="00071138" w:rsidRPr="00225B8F" w:rsidRDefault="00071138" w:rsidP="00AF618E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225B8F">
              <w:rPr>
                <w:sz w:val="24"/>
              </w:rPr>
              <w:t xml:space="preserve">Должность </w:t>
            </w:r>
          </w:p>
          <w:p w:rsidR="00071138" w:rsidRPr="00225B8F" w:rsidRDefault="00071138" w:rsidP="00AF618E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225B8F">
              <w:rPr>
                <w:sz w:val="24"/>
              </w:rPr>
              <w:t>исполнителя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071138" w:rsidRPr="00225B8F" w:rsidRDefault="00071138" w:rsidP="00AF618E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225B8F">
              <w:rPr>
                <w:sz w:val="24"/>
              </w:rPr>
              <w:t xml:space="preserve">Фамилия, имя, </w:t>
            </w:r>
          </w:p>
          <w:p w:rsidR="00071138" w:rsidRPr="00225B8F" w:rsidRDefault="00071138" w:rsidP="00AF618E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225B8F">
              <w:rPr>
                <w:sz w:val="24"/>
              </w:rPr>
              <w:t>отчество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071138" w:rsidRPr="00225B8F" w:rsidRDefault="00071138" w:rsidP="00AF618E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sz w:val="24"/>
              </w:rPr>
            </w:pPr>
            <w:r w:rsidRPr="00225B8F">
              <w:rPr>
                <w:sz w:val="24"/>
              </w:rPr>
              <w:t>Подпись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071138" w:rsidRPr="00225B8F" w:rsidRDefault="00071138" w:rsidP="00AF618E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sz w:val="24"/>
              </w:rPr>
            </w:pPr>
            <w:r w:rsidRPr="00225B8F">
              <w:rPr>
                <w:sz w:val="24"/>
              </w:rPr>
              <w:t>Дата</w:t>
            </w:r>
          </w:p>
        </w:tc>
      </w:tr>
      <w:tr w:rsidR="00071138" w:rsidRPr="00E876C8" w:rsidTr="00AF618E">
        <w:trPr>
          <w:trHeight w:val="290"/>
        </w:trPr>
        <w:tc>
          <w:tcPr>
            <w:tcW w:w="3256" w:type="dxa"/>
            <w:shd w:val="clear" w:color="auto" w:fill="auto"/>
          </w:tcPr>
          <w:p w:rsidR="00071138" w:rsidRPr="00225B8F" w:rsidRDefault="00071138" w:rsidP="00EF265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4"/>
              </w:rPr>
            </w:pPr>
            <w:r w:rsidRPr="00225B8F">
              <w:rPr>
                <w:sz w:val="24"/>
              </w:rPr>
              <w:t>филиал ПАО «</w:t>
            </w:r>
            <w:r w:rsidR="00EF2657">
              <w:rPr>
                <w:sz w:val="24"/>
              </w:rPr>
              <w:t xml:space="preserve">Россети </w:t>
            </w:r>
            <w:r w:rsidRPr="00225B8F">
              <w:rPr>
                <w:sz w:val="24"/>
              </w:rPr>
              <w:t>Центра» - «Липецкэнерго»</w:t>
            </w:r>
          </w:p>
        </w:tc>
        <w:tc>
          <w:tcPr>
            <w:tcW w:w="2526" w:type="dxa"/>
            <w:shd w:val="clear" w:color="auto" w:fill="auto"/>
          </w:tcPr>
          <w:p w:rsidR="00071138" w:rsidRPr="007D2915" w:rsidRDefault="00071138" w:rsidP="00AF618E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CD36CB">
              <w:rPr>
                <w:sz w:val="24"/>
              </w:rPr>
              <w:t xml:space="preserve">Начальник </w:t>
            </w:r>
            <w:proofErr w:type="spellStart"/>
            <w:r w:rsidRPr="00CD36CB">
              <w:rPr>
                <w:sz w:val="24"/>
              </w:rPr>
              <w:t>СЭСДТУ</w:t>
            </w:r>
            <w:r>
              <w:rPr>
                <w:sz w:val="24"/>
              </w:rPr>
              <w:t>иИТ</w:t>
            </w:r>
            <w:proofErr w:type="spellEnd"/>
          </w:p>
        </w:tc>
        <w:tc>
          <w:tcPr>
            <w:tcW w:w="1877" w:type="dxa"/>
            <w:shd w:val="clear" w:color="auto" w:fill="auto"/>
          </w:tcPr>
          <w:p w:rsidR="00071138" w:rsidRPr="00CD36CB" w:rsidRDefault="00071138" w:rsidP="00AF618E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CD36CB">
              <w:rPr>
                <w:sz w:val="24"/>
              </w:rPr>
              <w:t>Елтанский А.В.</w:t>
            </w:r>
          </w:p>
        </w:tc>
        <w:tc>
          <w:tcPr>
            <w:tcW w:w="1139" w:type="dxa"/>
            <w:shd w:val="clear" w:color="auto" w:fill="auto"/>
          </w:tcPr>
          <w:p w:rsidR="00071138" w:rsidRPr="00E876C8" w:rsidRDefault="00071138" w:rsidP="00AF618E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</w:p>
        </w:tc>
        <w:tc>
          <w:tcPr>
            <w:tcW w:w="1262" w:type="dxa"/>
            <w:shd w:val="clear" w:color="auto" w:fill="auto"/>
          </w:tcPr>
          <w:p w:rsidR="00071138" w:rsidRPr="00E876C8" w:rsidRDefault="00071138" w:rsidP="00AF618E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</w:p>
        </w:tc>
      </w:tr>
    </w:tbl>
    <w:p w:rsidR="00071138" w:rsidRPr="003B7A0D" w:rsidRDefault="00071138" w:rsidP="00071138">
      <w:pPr>
        <w:ind w:left="34"/>
        <w:jc w:val="right"/>
        <w:rPr>
          <w:sz w:val="24"/>
          <w:szCs w:val="24"/>
        </w:rPr>
        <w:sectPr w:rsidR="00071138" w:rsidRPr="003B7A0D" w:rsidSect="00C95446">
          <w:headerReference w:type="default" r:id="rId8"/>
          <w:pgSz w:w="11906" w:h="16838"/>
          <w:pgMar w:top="992" w:right="567" w:bottom="851" w:left="1531" w:header="567" w:footer="709" w:gutter="0"/>
          <w:cols w:space="708"/>
          <w:titlePg/>
          <w:docGrid w:linePitch="381"/>
        </w:sectPr>
      </w:pPr>
    </w:p>
    <w:p w:rsidR="00BC32E9" w:rsidRPr="00DB1017" w:rsidRDefault="00BC32E9" w:rsidP="00BC32E9">
      <w:pPr>
        <w:pStyle w:val="21"/>
      </w:pPr>
      <w:bookmarkStart w:id="99" w:name="_Toc84338487"/>
      <w:r w:rsidRPr="00DB1017">
        <w:lastRenderedPageBreak/>
        <w:t>Приложение</w:t>
      </w:r>
      <w:bookmarkEnd w:id="99"/>
    </w:p>
    <w:p w:rsidR="00555C44" w:rsidRDefault="00B372BE" w:rsidP="00C95446">
      <w:pPr>
        <w:ind w:left="35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техническому заданию </w:t>
      </w:r>
      <w:r w:rsidR="00D9176C">
        <w:rPr>
          <w:sz w:val="24"/>
          <w:szCs w:val="24"/>
        </w:rPr>
        <w:t>№ 5_48_66</w:t>
      </w:r>
    </w:p>
    <w:p w:rsidR="00BC32E9" w:rsidRDefault="00BC32E9" w:rsidP="00BC32E9">
      <w:pPr>
        <w:ind w:left="34"/>
        <w:jc w:val="right"/>
        <w:rPr>
          <w:sz w:val="24"/>
          <w:szCs w:val="24"/>
        </w:rPr>
      </w:pPr>
    </w:p>
    <w:p w:rsidR="00BC32E9" w:rsidRPr="00B372BE" w:rsidRDefault="00BC32E9" w:rsidP="000D0982">
      <w:pPr>
        <w:spacing w:line="276" w:lineRule="auto"/>
        <w:jc w:val="center"/>
        <w:rPr>
          <w:b/>
          <w:sz w:val="24"/>
          <w:szCs w:val="24"/>
        </w:rPr>
      </w:pPr>
      <w:r w:rsidRPr="00B372BE">
        <w:rPr>
          <w:b/>
          <w:sz w:val="24"/>
          <w:szCs w:val="24"/>
        </w:rPr>
        <w:t xml:space="preserve">Перечень </w:t>
      </w:r>
      <w:r w:rsidR="00213958">
        <w:rPr>
          <w:b/>
          <w:sz w:val="24"/>
          <w:szCs w:val="24"/>
        </w:rPr>
        <w:t>вычислительной и офисной оргтехники</w:t>
      </w:r>
    </w:p>
    <w:tbl>
      <w:tblPr>
        <w:tblW w:w="510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5389"/>
        <w:gridCol w:w="830"/>
        <w:gridCol w:w="810"/>
      </w:tblGrid>
      <w:tr w:rsidR="002E2D63" w:rsidRPr="00F256F0" w:rsidTr="003A12BF">
        <w:trPr>
          <w:trHeight w:val="1020"/>
        </w:trPr>
        <w:tc>
          <w:tcPr>
            <w:tcW w:w="283" w:type="pct"/>
            <w:shd w:val="clear" w:color="auto" w:fill="auto"/>
            <w:noWrap/>
            <w:vAlign w:val="center"/>
            <w:hideMark/>
          </w:tcPr>
          <w:p w:rsidR="00BC32E9" w:rsidRPr="00F256F0" w:rsidRDefault="00BC32E9" w:rsidP="000D0982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F256F0">
              <w:rPr>
                <w:rFonts w:eastAsia="Times New Roman"/>
                <w:b/>
                <w:bCs/>
                <w:sz w:val="24"/>
                <w:szCs w:val="24"/>
              </w:rPr>
              <w:t>№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Pr="00F256F0">
              <w:rPr>
                <w:rFonts w:eastAsia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204" w:type="pct"/>
            <w:shd w:val="clear" w:color="auto" w:fill="auto"/>
            <w:vAlign w:val="center"/>
            <w:hideMark/>
          </w:tcPr>
          <w:p w:rsidR="00BC32E9" w:rsidRPr="00955687" w:rsidRDefault="00BE056F" w:rsidP="000D0982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955687">
              <w:rPr>
                <w:rFonts w:eastAsia="Times New Roman"/>
                <w:b/>
                <w:bCs/>
                <w:sz w:val="24"/>
                <w:szCs w:val="24"/>
              </w:rPr>
              <w:t>Наименование материала (полное указание типа, марки, размеров)</w:t>
            </w:r>
          </w:p>
        </w:tc>
        <w:tc>
          <w:tcPr>
            <w:tcW w:w="2693" w:type="pct"/>
          </w:tcPr>
          <w:p w:rsidR="00BC32E9" w:rsidRPr="006E66CA" w:rsidRDefault="00BC32E9" w:rsidP="000D0982">
            <w:pPr>
              <w:jc w:val="center"/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BC32E9" w:rsidRPr="006E66CA" w:rsidRDefault="00BC32E9" w:rsidP="000D0982">
            <w:pPr>
              <w:jc w:val="center"/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pPr>
            <w:r w:rsidRPr="006E66CA"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415" w:type="pct"/>
            <w:shd w:val="clear" w:color="auto" w:fill="auto"/>
            <w:vAlign w:val="center"/>
            <w:hideMark/>
          </w:tcPr>
          <w:p w:rsidR="00BC32E9" w:rsidRPr="00F256F0" w:rsidRDefault="00BC32E9" w:rsidP="00E660B2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Количество</w:t>
            </w:r>
          </w:p>
        </w:tc>
        <w:tc>
          <w:tcPr>
            <w:tcW w:w="405" w:type="pct"/>
            <w:shd w:val="clear" w:color="auto" w:fill="auto"/>
            <w:vAlign w:val="center"/>
            <w:hideMark/>
          </w:tcPr>
          <w:p w:rsidR="00BC32E9" w:rsidRPr="00F256F0" w:rsidRDefault="00BC32E9" w:rsidP="000D0982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Единицы </w:t>
            </w:r>
            <w:r w:rsidRPr="00F256F0">
              <w:rPr>
                <w:rFonts w:eastAsia="Times New Roman"/>
                <w:b/>
                <w:bCs/>
                <w:sz w:val="24"/>
                <w:szCs w:val="24"/>
              </w:rPr>
              <w:t>измерения</w:t>
            </w:r>
            <w:r w:rsidRPr="00F256F0" w:rsidDel="00D83416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8E734C" w:rsidRPr="002D14AD" w:rsidTr="003A12BF">
        <w:trPr>
          <w:trHeight w:val="300"/>
        </w:trPr>
        <w:tc>
          <w:tcPr>
            <w:tcW w:w="283" w:type="pct"/>
            <w:shd w:val="clear" w:color="auto" w:fill="auto"/>
            <w:vAlign w:val="center"/>
          </w:tcPr>
          <w:p w:rsidR="008E734C" w:rsidRPr="002D14AD" w:rsidRDefault="00073954" w:rsidP="008E734C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204" w:type="pct"/>
            <w:shd w:val="clear" w:color="auto" w:fill="auto"/>
            <w:vAlign w:val="center"/>
          </w:tcPr>
          <w:p w:rsidR="008E734C" w:rsidRPr="002D14AD" w:rsidRDefault="008E734C" w:rsidP="008E734C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D14AD">
              <w:rPr>
                <w:rFonts w:eastAsia="Times New Roman"/>
                <w:b/>
                <w:color w:val="000000"/>
                <w:sz w:val="20"/>
                <w:szCs w:val="20"/>
              </w:rPr>
              <w:t>Комплекс регистрации информации "Дозор-78" БРУА.463327.003-02</w:t>
            </w:r>
            <w:r w:rsidRPr="002D14AD">
              <w:rPr>
                <w:rFonts w:eastAsia="Times New Roman"/>
                <w:color w:val="000000"/>
                <w:sz w:val="20"/>
                <w:szCs w:val="20"/>
              </w:rPr>
              <w:t xml:space="preserve"> состоящий из:</w:t>
            </w:r>
          </w:p>
          <w:p w:rsidR="003A12BF" w:rsidRPr="003A12BF" w:rsidRDefault="003A12BF" w:rsidP="003A12B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A12BF">
              <w:rPr>
                <w:rFonts w:eastAsia="Times New Roman"/>
                <w:color w:val="000000"/>
                <w:sz w:val="20"/>
                <w:szCs w:val="20"/>
              </w:rPr>
              <w:t>– Терминал зарядки архивирования и хранения данных БРУА.012306.003 (4Тб): 1 шт.;</w:t>
            </w:r>
          </w:p>
          <w:p w:rsidR="008E734C" w:rsidRPr="002D14AD" w:rsidRDefault="003A12BF" w:rsidP="003A12B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A12BF">
              <w:rPr>
                <w:rFonts w:eastAsia="Times New Roman"/>
                <w:color w:val="000000"/>
                <w:sz w:val="20"/>
                <w:szCs w:val="20"/>
              </w:rPr>
              <w:t>– Персональное носимое устройство регистрации информации "ДОЗОР 78" БРУА.012345.003: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  <w:r w:rsidRPr="003A12BF">
              <w:rPr>
                <w:rFonts w:eastAsia="Times New Roman"/>
                <w:color w:val="000000"/>
                <w:sz w:val="20"/>
                <w:szCs w:val="20"/>
              </w:rPr>
              <w:t xml:space="preserve"> 6 шт.</w:t>
            </w:r>
          </w:p>
        </w:tc>
        <w:tc>
          <w:tcPr>
            <w:tcW w:w="2693" w:type="pct"/>
            <w:shd w:val="clear" w:color="auto" w:fill="auto"/>
            <w:vAlign w:val="center"/>
          </w:tcPr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Общие требования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 xml:space="preserve">Комплекс </w:t>
            </w:r>
            <w:proofErr w:type="spellStart"/>
            <w:r w:rsidRPr="006E66CA">
              <w:rPr>
                <w:rFonts w:eastAsia="Times New Roman"/>
                <w:sz w:val="20"/>
                <w:szCs w:val="20"/>
              </w:rPr>
              <w:t>видеофиксации</w:t>
            </w:r>
            <w:proofErr w:type="spellEnd"/>
            <w:r w:rsidRPr="006E66CA">
              <w:rPr>
                <w:rFonts w:eastAsia="Times New Roman"/>
                <w:sz w:val="20"/>
                <w:szCs w:val="20"/>
              </w:rPr>
              <w:t xml:space="preserve"> должен иметь сертификат соответствия технических средств обеспечения транспортной безопасности требованиям к их функциональным свойствам согласно Постановлению Правительства РФ от 26.09.2016 N 969.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СПО должно иметь свидетельство о государственной регистрации программы для ЭВМ СПО должно состоять в реестре российского программного обеспечения в соответствии с Постановлением Правительства РФ от 16 ноября 2015 г. N 1236 "Об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нужд".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Приоритет поставляемой продукция российского происхождения в соответствии с Постановлению Правительства РФ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 xml:space="preserve">Комплекс </w:t>
            </w:r>
            <w:proofErr w:type="spellStart"/>
            <w:r w:rsidRPr="006E66CA">
              <w:rPr>
                <w:rFonts w:eastAsia="Times New Roman"/>
                <w:sz w:val="20"/>
                <w:szCs w:val="20"/>
              </w:rPr>
              <w:t>видеофиксации</w:t>
            </w:r>
            <w:proofErr w:type="spellEnd"/>
            <w:r w:rsidRPr="006E66CA">
              <w:rPr>
                <w:rFonts w:eastAsia="Times New Roman"/>
                <w:sz w:val="20"/>
                <w:szCs w:val="20"/>
              </w:rPr>
              <w:t xml:space="preserve"> предназначен для осуществления синхронной аудиовидеозаписи окружающей обстановки в зоне осуществления производственной деятельности персонала, сохранения полученных записей, их хранение и обеспечение доступа для их просмотра.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 xml:space="preserve">Комплекс </w:t>
            </w:r>
            <w:proofErr w:type="spellStart"/>
            <w:r w:rsidRPr="006E66CA">
              <w:rPr>
                <w:rFonts w:eastAsia="Times New Roman"/>
                <w:sz w:val="20"/>
                <w:szCs w:val="20"/>
              </w:rPr>
              <w:t>видеофиксации</w:t>
            </w:r>
            <w:proofErr w:type="spellEnd"/>
            <w:r w:rsidRPr="006E66CA">
              <w:rPr>
                <w:rFonts w:eastAsia="Times New Roman"/>
                <w:sz w:val="20"/>
                <w:szCs w:val="20"/>
              </w:rPr>
              <w:t xml:space="preserve"> должен состоять из: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персональных мобильных (носимых) устройств видеорегистрации (далее – УВР);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терминала с функциями архива, управления хранимыми записями, зарядки аккумуляторов УВР;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специализированного программного обеспечения (далее – ПО).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персонально</w:t>
            </w:r>
            <w:bookmarkStart w:id="100" w:name="_GoBack"/>
            <w:bookmarkEnd w:id="100"/>
            <w:r w:rsidRPr="006E66CA">
              <w:rPr>
                <w:rFonts w:eastAsia="Times New Roman"/>
                <w:sz w:val="20"/>
                <w:szCs w:val="20"/>
              </w:rPr>
              <w:t xml:space="preserve">е мобильное УВР </w:t>
            </w:r>
            <w:r w:rsidR="009C7FD4">
              <w:rPr>
                <w:rFonts w:eastAsia="Times New Roman"/>
                <w:sz w:val="20"/>
                <w:szCs w:val="20"/>
              </w:rPr>
              <w:t xml:space="preserve">должно быть </w:t>
            </w:r>
            <w:r w:rsidRPr="006E66CA">
              <w:rPr>
                <w:rFonts w:eastAsia="Times New Roman"/>
                <w:sz w:val="20"/>
                <w:szCs w:val="20"/>
              </w:rPr>
              <w:t xml:space="preserve">совместимо с настольным терминалом </w:t>
            </w:r>
            <w:r w:rsidR="008200FA" w:rsidRPr="00531C40">
              <w:rPr>
                <w:rFonts w:eastAsia="Times New Roman"/>
                <w:sz w:val="20"/>
                <w:szCs w:val="20"/>
              </w:rPr>
              <w:t>"ДОЗОР 78"</w:t>
            </w:r>
            <w:r w:rsidRPr="006E66CA">
              <w:rPr>
                <w:rFonts w:eastAsia="Times New Roman"/>
                <w:sz w:val="20"/>
                <w:szCs w:val="20"/>
              </w:rPr>
              <w:t>Терминал зарядки архивирования и хранения данных (4Тб)» для одновременной работы с 6 УВР.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Персональное мобильное УВР имеет страну производства «Россия».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Функциональные требования к мобильным УВР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Персональное мобильное УВР должно обеспечивать: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непрерывную синхронную аудиовидеозапись окружающей обстановки в зоне осуществления работником производственной деятельности;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запись аудио и видео информации на локальное постоянное запоминающее устройство (далее – ПЗУ), расположенное внутри неразъемного корпуса УР, без возможности его несанкционированного извлечения;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возможность копирования файлов видеозаписи с ПЗУ на терминал;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 xml:space="preserve">- возможность просмотра информации, хранящейся на локальном ПЗУ на персональном компьютере (далее – ПК), </w:t>
            </w:r>
            <w:r w:rsidRPr="006E66CA">
              <w:rPr>
                <w:rFonts w:eastAsia="Times New Roman"/>
                <w:sz w:val="20"/>
                <w:szCs w:val="20"/>
              </w:rPr>
              <w:lastRenderedPageBreak/>
              <w:t>с помощью специализированного программного обеспечения (далее – ПО), входящего в комплект поставки;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отображение даты и времени записи на фото/видеоизображении;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возможность фотосъемки, в том числе в режиме видеозаписи;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возможность регистрации событий на дистанции не менее 5 метров в темное время суток и при недостаточной освещенности, с помощью встроенной подсветки в инфракрасном диапазоне (ночной режим съемки);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автоматическое включение/отключение ночного режима съемки;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возможность ручного включения/выключения подсветки инфракрасного диапазона;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автоматическое включение процедуры записи после включения УВР;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автоматическое завершение процедуры записи и сохранение текущих данных при штатном выключении УВР и в случае разрядки аккумуляторной батареи;</w:t>
            </w:r>
          </w:p>
          <w:p w:rsidR="008B1F50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поддержку специальных режимов записи:</w:t>
            </w:r>
          </w:p>
          <w:p w:rsidR="008B1F50" w:rsidRPr="006E66CA" w:rsidRDefault="008B1F50" w:rsidP="00231CD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д</w:t>
            </w:r>
            <w:r w:rsidRPr="008B1F50">
              <w:rPr>
                <w:rFonts w:eastAsia="Times New Roman"/>
                <w:sz w:val="20"/>
                <w:szCs w:val="20"/>
              </w:rPr>
              <w:t>атчик Саботажа – интеллектуальный детектор определяет случаи закрытия объектива УР рукой, элементами одежды, а также при помещении в карман одежды в течении заданного времени (5 ~ 30 сек.). Реакция на срабатывание датчика - звуковая сигнализации, вибрация на УР, а также маркирование видеозаписи пометкой «Тревога» для дальнейшего анализа видеозаписей. Принцип работы датчика должен быть основан на анализе последовательности кадров видеоизображения, поступающих в режиме реального времени, с последующей реакцией при выявлении злонамеренных и умышленных действий сотрудников, направленных на сокрытие информации;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режим предзаписи/постзаписи с буферизацией 5/10/20 секунд;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- возможность одновременной передачи данных на ПК и зарядки аккумуляторной батареи;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возможность автоматической циклической записи информации при заполнении ПЗУ с удалением наиболее старых сегментов записей;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возможность ручного маркирования важных записей для их защиты от циклического стирания и приоритетного архивирования на терминал;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голосовые оповещения на русском языке о включении/выключении устройства, начала/остановки видеозаписи, фотографирования, низкого заряда аккумулятора, начала/окончания зарядки аккумулятора, подключения к ПК.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просмотр видео на ПК с при помощи специализированного ПО, а также с помощью терминалов.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УР представляет собой устройство в едином корпусе, которое должно иметь: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 xml:space="preserve">-подпружиненный контактный разъем соединения УВР и </w:t>
            </w:r>
            <w:proofErr w:type="spellStart"/>
            <w:r w:rsidRPr="006E66CA">
              <w:rPr>
                <w:rFonts w:eastAsia="Times New Roman"/>
                <w:sz w:val="20"/>
                <w:szCs w:val="20"/>
              </w:rPr>
              <w:t>кредла</w:t>
            </w:r>
            <w:proofErr w:type="spellEnd"/>
            <w:r w:rsidRPr="006E66CA">
              <w:rPr>
                <w:rFonts w:eastAsia="Times New Roman"/>
                <w:sz w:val="20"/>
                <w:szCs w:val="20"/>
              </w:rPr>
              <w:t>, в качестве интерфейсного соединения: для одновременной зарядки аккумуляторной батареи и копирования данных на сервер хранения информации;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мультисервисный порт для одновременной зарядки аккумуляторной батареи и копирования данных на терминал;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наличие кнопок (элементов) управления УВР: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кнопка включения/выключения устройства;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кнопка включения/выключения записи;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кнопка фотосъемки (фоторежим);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lastRenderedPageBreak/>
              <w:t>- световой индикатор/индикаторы включения/выключения устройства, режима записи, состояния заряда аккумулятора, начала/окончания зарядки аккумулятора;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специальное крепление, позволяющее надежно закрепить УВР на спецодежде, исключающее падение УВР во время записи и обеспечивающее сохранение качества видеозаписи и звука;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индивидуальный заводской номер, нанесенный способом, исключающим возможность его удаления;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ПЗУ, установленное внутри корпуса, обеспечивающего исключение несанкционированного доступа к ПЗУ.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Технические характеристики мобильного УВР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Мобильное УВР должно обладать следующими техническими характеристиками: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Продолжительность автономной аудио видеозаписи от встроенного аккумулятора (в режиме 720р / 30 кадров в секунду) - не менее 13 часов;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угол обзора видеокамеры по вертикали и горизонтали: не менее 110⁰;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возможность выбора режима видеозаписи - 1296р/1080р/720р/360р;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размер матрицы: не менее 1/3”;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разрешение матрицы: не менее 4 мегапикселей;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возможность выбора режимов видеозаписи - 5/10/15/20/25/30 к/сек;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 xml:space="preserve">- чувствительность: при выключенной подсветке – не более 1 </w:t>
            </w:r>
            <w:proofErr w:type="spellStart"/>
            <w:r w:rsidRPr="006E66CA">
              <w:rPr>
                <w:rFonts w:eastAsia="Times New Roman"/>
                <w:sz w:val="20"/>
                <w:szCs w:val="20"/>
              </w:rPr>
              <w:t>лк</w:t>
            </w:r>
            <w:proofErr w:type="spellEnd"/>
            <w:r w:rsidRPr="006E66CA">
              <w:rPr>
                <w:rFonts w:eastAsia="Times New Roman"/>
                <w:sz w:val="20"/>
                <w:szCs w:val="20"/>
              </w:rPr>
              <w:t xml:space="preserve">, при включенной подсветке – 0 </w:t>
            </w:r>
            <w:proofErr w:type="spellStart"/>
            <w:r w:rsidRPr="006E66CA">
              <w:rPr>
                <w:rFonts w:eastAsia="Times New Roman"/>
                <w:sz w:val="20"/>
                <w:szCs w:val="20"/>
              </w:rPr>
              <w:t>лк</w:t>
            </w:r>
            <w:proofErr w:type="spellEnd"/>
            <w:r w:rsidRPr="006E66CA">
              <w:rPr>
                <w:rFonts w:eastAsia="Times New Roman"/>
                <w:sz w:val="20"/>
                <w:szCs w:val="20"/>
              </w:rPr>
              <w:t>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возможность сегментирования видеозаписи в диапазоне 5/10/30/60 минут;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режим фотосъемки: при нажатии кнопки фотосъемки;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максимальное разрешение фото: не менее 59 мегапикселей (с интерполяцией);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серийная фотосъемка: не менее 8 кадров;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уровень пыле-влагозащищенности: не менее IP65;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 xml:space="preserve">- локальное ПЗУ: встроенная карта памяти объемом не менее 64 </w:t>
            </w:r>
            <w:proofErr w:type="spellStart"/>
            <w:r w:rsidRPr="006E66CA">
              <w:rPr>
                <w:rFonts w:eastAsia="Times New Roman"/>
                <w:sz w:val="20"/>
                <w:szCs w:val="20"/>
              </w:rPr>
              <w:t>Gb</w:t>
            </w:r>
            <w:proofErr w:type="spellEnd"/>
            <w:r w:rsidRPr="006E66CA">
              <w:rPr>
                <w:rFonts w:eastAsia="Times New Roman"/>
                <w:sz w:val="20"/>
                <w:szCs w:val="20"/>
              </w:rPr>
              <w:t xml:space="preserve"> и быстродействием не менее 10 класса, обеспечивающее непрерывную запись с указанным выше разрешением в течение всего времени автономной работы;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мультисервисный порт должен позволять осуществлять передачу данных на терминал по порту не ниже установленного стандарта USB 2.0;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 xml:space="preserve">- диапазон рабочих температур при эксплуатации: от -30⁰ </w:t>
            </w:r>
            <w:proofErr w:type="gramStart"/>
            <w:r w:rsidRPr="006E66CA">
              <w:rPr>
                <w:rFonts w:eastAsia="Times New Roman"/>
                <w:sz w:val="20"/>
                <w:szCs w:val="20"/>
              </w:rPr>
              <w:t>С</w:t>
            </w:r>
            <w:proofErr w:type="gramEnd"/>
            <w:r w:rsidRPr="006E66CA">
              <w:rPr>
                <w:rFonts w:eastAsia="Times New Roman"/>
                <w:sz w:val="20"/>
                <w:szCs w:val="20"/>
              </w:rPr>
              <w:t xml:space="preserve"> до +60⁰ С;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максимальная допустимая влажность окружающей среды при эксплуатации: не менее 85%;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 xml:space="preserve">- емкость встроенного аккумулятора – не менее 3600 </w:t>
            </w:r>
            <w:proofErr w:type="spellStart"/>
            <w:r w:rsidRPr="006E66CA">
              <w:rPr>
                <w:rFonts w:eastAsia="Times New Roman"/>
                <w:sz w:val="20"/>
                <w:szCs w:val="20"/>
              </w:rPr>
              <w:t>мАч</w:t>
            </w:r>
            <w:proofErr w:type="spellEnd"/>
            <w:r w:rsidRPr="006E66CA">
              <w:rPr>
                <w:rFonts w:eastAsia="Times New Roman"/>
                <w:sz w:val="20"/>
                <w:szCs w:val="20"/>
              </w:rPr>
              <w:t>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масса: не более 140 гр. (без крепления);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габаритные размеры: не более 95×60×35 (без крепления).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Комплект поставки мобильного УВР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Минимальный комплект поставки мобильного УВР должен включать: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мобильное УВР: 1 шт.;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крепление на спецодежду:1 комплект;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мультисервисный соединительный кабель: 1 шт.;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зарядное устройство от сети переменного тока 50Гц, 220В: 1 шт.;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зарядное устройство от бортовой сети автомобиля 12В: 1 шт.;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электронный носитель с комплектом специализированного ПО и набором документации, включая инструкцию по эксплуатации: 1 шт.;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паспорт: 1 шт.;</w:t>
            </w:r>
          </w:p>
          <w:p w:rsidR="00231CD7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упаковочная тара: 1 шт.</w:t>
            </w:r>
          </w:p>
          <w:p w:rsidR="0010553A" w:rsidRPr="006E66CA" w:rsidRDefault="0010553A" w:rsidP="00231CD7">
            <w:pPr>
              <w:rPr>
                <w:rFonts w:eastAsia="Times New Roman"/>
                <w:sz w:val="20"/>
                <w:szCs w:val="20"/>
              </w:rPr>
            </w:pP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lastRenderedPageBreak/>
              <w:t>Функциональные требования к терминалу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Терминал для архивирования, хранения, управления полученными с мобильных УВР записями, настройки и зарядки мобильных УВР должен обеспечивать: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возможность отображения информации на мониторе;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возможность управления с помощью клавиатуры и компьютерной мыши;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возможность ведения учета выданных и принятых УВР, их индивидуальной привязки к работникам по фамилии или иному критерию;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возможность ведения журнала записей;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возможность поиска в архиве записанной информации по различным критериям (по дате, времени, маркерам, фамилии сотрудника);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возможность приоритетного архивирования важных записей;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возможность воспроизведения на мониторе терминала записанной информации;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возможность копирования записанной информации на внешний носитель;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возможность разграничения доступа сотрудников к записанной информации;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индикацию процесса копирования информации с УВР на терминал;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индикацию процесса зарядки аккумуляторной батареи УВР;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возможность вывода информации на монитор терминала предупреждающей информации о заполнении архива.</w:t>
            </w:r>
          </w:p>
          <w:p w:rsidR="00231CD7" w:rsidRDefault="008B1F50" w:rsidP="00231CD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</w:t>
            </w:r>
            <w:r w:rsidR="00231CD7" w:rsidRPr="006E66CA">
              <w:rPr>
                <w:rFonts w:eastAsia="Times New Roman"/>
                <w:sz w:val="20"/>
                <w:szCs w:val="20"/>
              </w:rPr>
              <w:t>одновременная работы с не менее 6 УВР</w:t>
            </w:r>
            <w:r>
              <w:rPr>
                <w:rFonts w:eastAsia="Times New Roman"/>
                <w:sz w:val="20"/>
                <w:szCs w:val="20"/>
              </w:rPr>
              <w:t>.</w:t>
            </w:r>
          </w:p>
          <w:p w:rsidR="008B1F50" w:rsidRPr="006E66CA" w:rsidRDefault="008B1F50" w:rsidP="00231CD7">
            <w:pPr>
              <w:rPr>
                <w:rFonts w:eastAsia="Times New Roman"/>
                <w:sz w:val="20"/>
                <w:szCs w:val="20"/>
              </w:rPr>
            </w:pP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Технические характеристики терминала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Терминал должен быть выполнен в стальном корпусе и иметь в своем составе монитор, клавиатуру, манипулятор типа «мышь», активную аудиосистему.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Терминал должен обладать следующими техническими характеристиками: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габаритные размеры (В×Ш×Г): не более 350×450×350 мм (без монитора и кронштейна крепления монитора);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масса: не более 18 кг;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объем архива: не менее 4 Тб для хранения информации от не менее 6 УВР не менее четырех недель;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 xml:space="preserve">- операционная система: на базе </w:t>
            </w:r>
            <w:proofErr w:type="spellStart"/>
            <w:r w:rsidRPr="006E66CA">
              <w:rPr>
                <w:rFonts w:eastAsia="Times New Roman"/>
                <w:sz w:val="20"/>
                <w:szCs w:val="20"/>
              </w:rPr>
              <w:t>Linux</w:t>
            </w:r>
            <w:proofErr w:type="spellEnd"/>
            <w:r w:rsidRPr="006E66CA">
              <w:rPr>
                <w:rFonts w:eastAsia="Times New Roman"/>
                <w:sz w:val="20"/>
                <w:szCs w:val="20"/>
              </w:rPr>
              <w:t xml:space="preserve"> или </w:t>
            </w:r>
            <w:proofErr w:type="spellStart"/>
            <w:r w:rsidRPr="006E66CA">
              <w:rPr>
                <w:rFonts w:eastAsia="Times New Roman"/>
                <w:sz w:val="20"/>
                <w:szCs w:val="20"/>
              </w:rPr>
              <w:t>Windows</w:t>
            </w:r>
            <w:proofErr w:type="spellEnd"/>
            <w:r w:rsidRPr="006E66CA">
              <w:rPr>
                <w:rFonts w:eastAsia="Times New Roman"/>
                <w:sz w:val="20"/>
                <w:szCs w:val="20"/>
              </w:rPr>
              <w:t>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тип монитора: TFT LCD;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диагональ монитора: не менее 17”;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разрешение монитора: не хуже 1280×1024 пикселей;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интерфейсные порты: не менее 2 шт. типа USB 3,0;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питание: 220 В±10%, 50 Гц;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максимальная потребляемая мощность: не более 400 Вт;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диапазон рабочих температур при эксплуатации: от не более +15° до не менее +30°С;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относительная влажность воздуха при эксплуатации: не менее 80%.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Комплект поставки терминала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Минимальный комплект поставки терминала должен включать: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терминал: 1 шт.;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электронный носитель с комплектом специализированного ПО и набором документации, включая инструкцию по эксплуатации: 1 шт.;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паспорт: 1 шт.;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руководство пользователя: 1 шт.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Требования к специализированному ПО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Специализированное ПО должно быть предустановлено на терминал и должно обеспечивать возможность: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lastRenderedPageBreak/>
              <w:t>- настройки наименования и номера подразделения;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настройки списка личного состава подразделения, включая ФИО, личный идентификатор и фотографию сотрудника;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изменения настроек УВР.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В специализированном ПО должны быть предусмотрены функции: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автоматического копирования информации из локальной памяти УВР на терминал;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разграничения прав доступа к функционалу ПО: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– пользователь с уровнем доступа «Администратор» должен иметь полный доступ ко всем функциям СПО, включая настройку, первичную идентификацию УВР;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– пользователь «Администратор» должен устанавливать условия авторизации пользователей с уровнем доступа «Клиент»;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– пользователь «Клиент» должен иметь доступ только к функциям ПО, связанным с копированием файлов с УВР;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индивидуальной идентификации УВР для каждого работника посредством введения персонального кода авторизации для доступа к записям;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автоматической привязки-идентификации аудио-видео файлов к работнику с сохранением информации в базе данных;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автоматической идентификации аудио-видео файлов по дате, времени рабочей смены с сохранением информации в специальной базе данных;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 xml:space="preserve">- формирования </w:t>
            </w:r>
            <w:proofErr w:type="spellStart"/>
            <w:r w:rsidRPr="006E66CA">
              <w:rPr>
                <w:rFonts w:eastAsia="Times New Roman"/>
                <w:sz w:val="20"/>
                <w:szCs w:val="20"/>
              </w:rPr>
              <w:t>СТОП-кадра</w:t>
            </w:r>
            <w:proofErr w:type="spellEnd"/>
            <w:r w:rsidRPr="006E66CA">
              <w:rPr>
                <w:rFonts w:eastAsia="Times New Roman"/>
                <w:sz w:val="20"/>
                <w:szCs w:val="20"/>
              </w:rPr>
              <w:t xml:space="preserve"> с записанного видео файла;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 xml:space="preserve">- формирование отчета, включающего сформированные </w:t>
            </w:r>
            <w:proofErr w:type="spellStart"/>
            <w:r w:rsidRPr="006E66CA">
              <w:rPr>
                <w:rFonts w:eastAsia="Times New Roman"/>
                <w:sz w:val="20"/>
                <w:szCs w:val="20"/>
              </w:rPr>
              <w:t>СТОП-кадры</w:t>
            </w:r>
            <w:proofErr w:type="spellEnd"/>
            <w:r w:rsidRPr="006E66CA">
              <w:rPr>
                <w:rFonts w:eastAsia="Times New Roman"/>
                <w:sz w:val="20"/>
                <w:szCs w:val="20"/>
              </w:rPr>
              <w:t xml:space="preserve"> и фрагменты видеозаписи, дату и время съемки, данные работника (идентификатор, ФИО), а также вывод сформированного отчета в формате, доступном для просмотра стандартными программными средствами на ПК;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Специализированное ПО должно обеспечивать поиск в базе данных аудио-видео файлов по следующим критериям: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по личному идентификатору и ФИО работника;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по дате и времени записи;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- по названию подразделения.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В результате поиска должен быть предоставлен список файлов, удовлетворяющих критериям поиска. Специализированное ПО должно предусматривать возможность просмотра любого аудио-видео файла из списка, а также внесение в базу данных записей, комментариев и пометок, характеризующих фрагменты записей или событии, при которых они сделаны. Интерфейс специализированного ПО должен быть на русском языке. Специализированное ПО должно иметь свидетельство о государственной регистрации программы для ЭВМ.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Требования к гарантийному сроку эксплуатации и условиям гарантийных обязательств</w:t>
            </w:r>
          </w:p>
          <w:p w:rsidR="00231CD7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Гарантийный срок эксплуатации должен составлять не менее 1 года со дня ввода в эксплуатацию.</w:t>
            </w:r>
          </w:p>
          <w:p w:rsidR="008E734C" w:rsidRPr="006E66CA" w:rsidRDefault="00231CD7" w:rsidP="00231CD7">
            <w:pPr>
              <w:rPr>
                <w:rFonts w:eastAsia="Times New Roman"/>
                <w:sz w:val="20"/>
                <w:szCs w:val="20"/>
              </w:rPr>
            </w:pPr>
            <w:r w:rsidRPr="006E66CA">
              <w:rPr>
                <w:rFonts w:eastAsia="Times New Roman"/>
                <w:sz w:val="20"/>
                <w:szCs w:val="20"/>
              </w:rPr>
              <w:t>Срок службы должен составлять не менее 5 лет.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8E734C" w:rsidRPr="002D14AD" w:rsidRDefault="008E734C" w:rsidP="008E734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D14AD">
              <w:rPr>
                <w:rFonts w:eastAsia="Times New Roman"/>
                <w:color w:val="000000"/>
                <w:sz w:val="20"/>
                <w:szCs w:val="20"/>
              </w:rPr>
              <w:lastRenderedPageBreak/>
              <w:t>45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8E734C" w:rsidRPr="002D14AD" w:rsidRDefault="00992BD3" w:rsidP="008E734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color w:val="000000"/>
                <w:sz w:val="20"/>
                <w:szCs w:val="20"/>
              </w:rPr>
              <w:t>кмт</w:t>
            </w:r>
            <w:proofErr w:type="spellEnd"/>
          </w:p>
        </w:tc>
      </w:tr>
    </w:tbl>
    <w:p w:rsidR="00595037" w:rsidRPr="00211515" w:rsidRDefault="00595037" w:rsidP="000829DD">
      <w:pPr>
        <w:rPr>
          <w:b/>
          <w:szCs w:val="24"/>
        </w:rPr>
      </w:pPr>
    </w:p>
    <w:sectPr w:rsidR="00595037" w:rsidRPr="00211515" w:rsidSect="0010553A">
      <w:headerReference w:type="default" r:id="rId9"/>
      <w:pgSz w:w="11906" w:h="16838"/>
      <w:pgMar w:top="992" w:right="567" w:bottom="851" w:left="1531" w:header="426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614" w:rsidRDefault="00CB5614" w:rsidP="00AF00E0">
      <w:r>
        <w:separator/>
      </w:r>
    </w:p>
  </w:endnote>
  <w:endnote w:type="continuationSeparator" w:id="0">
    <w:p w:rsidR="00CB5614" w:rsidRDefault="00CB5614" w:rsidP="00AF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614" w:rsidRDefault="00CB5614" w:rsidP="00AF00E0">
      <w:r>
        <w:separator/>
      </w:r>
    </w:p>
  </w:footnote>
  <w:footnote w:type="continuationSeparator" w:id="0">
    <w:p w:rsidR="00CB5614" w:rsidRDefault="00CB5614" w:rsidP="00AF0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138" w:rsidRDefault="00071138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A12BF">
      <w:rPr>
        <w:noProof/>
      </w:rPr>
      <w:t>4</w:t>
    </w:r>
    <w:r>
      <w:rPr>
        <w:noProof/>
      </w:rPr>
      <w:fldChar w:fldCharType="end"/>
    </w:r>
  </w:p>
  <w:p w:rsidR="00071138" w:rsidRDefault="00071138">
    <w:pPr>
      <w:pStyle w:val="af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40C4" w:rsidRDefault="002940C4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A12BF">
      <w:rPr>
        <w:noProof/>
      </w:rPr>
      <w:t>9</w:t>
    </w:r>
    <w:r>
      <w:rPr>
        <w:noProof/>
      </w:rPr>
      <w:fldChar w:fldCharType="end"/>
    </w:r>
  </w:p>
  <w:p w:rsidR="002940C4" w:rsidRDefault="002940C4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 w15:restartNumberingAfterBreak="0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8FF4F55"/>
    <w:multiLevelType w:val="multilevel"/>
    <w:tmpl w:val="6C347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700A3B"/>
    <w:multiLevelType w:val="multilevel"/>
    <w:tmpl w:val="19EE151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077A7"/>
    <w:multiLevelType w:val="hybridMultilevel"/>
    <w:tmpl w:val="238C2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2176C3"/>
    <w:multiLevelType w:val="hybridMultilevel"/>
    <w:tmpl w:val="FC1413BC"/>
    <w:lvl w:ilvl="0" w:tplc="C8B2CF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E4D323E"/>
    <w:multiLevelType w:val="hybridMultilevel"/>
    <w:tmpl w:val="659EC718"/>
    <w:lvl w:ilvl="0" w:tplc="8D9615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BF1870"/>
    <w:multiLevelType w:val="multilevel"/>
    <w:tmpl w:val="9866F26A"/>
    <w:lvl w:ilvl="0">
      <w:start w:val="1"/>
      <w:numFmt w:val="decimal"/>
      <w:lvlText w:val="%1."/>
      <w:lvlJc w:val="left"/>
      <w:pPr>
        <w:ind w:left="360" w:hanging="360"/>
      </w:pPr>
      <w:rPr>
        <w:sz w:val="26"/>
        <w:szCs w:val="26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D2B072B"/>
    <w:multiLevelType w:val="hybridMultilevel"/>
    <w:tmpl w:val="1948415E"/>
    <w:lvl w:ilvl="0" w:tplc="F3C43F1A">
      <w:numFmt w:val="bullet"/>
      <w:lvlText w:val="-"/>
      <w:lvlJc w:val="left"/>
      <w:pPr>
        <w:ind w:left="46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10" w15:restartNumberingAfterBreak="0">
    <w:nsid w:val="2D432C8A"/>
    <w:multiLevelType w:val="hybridMultilevel"/>
    <w:tmpl w:val="4498CA82"/>
    <w:lvl w:ilvl="0" w:tplc="50A8A30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AAD2E93"/>
    <w:multiLevelType w:val="hybridMultilevel"/>
    <w:tmpl w:val="D320F09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BBA1833"/>
    <w:multiLevelType w:val="hybridMultilevel"/>
    <w:tmpl w:val="418C124C"/>
    <w:lvl w:ilvl="0" w:tplc="62A48D30">
      <w:start w:val="1"/>
      <w:numFmt w:val="bullet"/>
      <w:pStyle w:val="1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3B94408"/>
    <w:multiLevelType w:val="multilevel"/>
    <w:tmpl w:val="E654DEB0"/>
    <w:lvl w:ilvl="0">
      <w:start w:val="1"/>
      <w:numFmt w:val="bullet"/>
      <w:lvlText w:val="­"/>
      <w:lvlJc w:val="left"/>
      <w:pPr>
        <w:tabs>
          <w:tab w:val="num" w:pos="510"/>
        </w:tabs>
        <w:ind w:left="510" w:hanging="340"/>
      </w:pPr>
      <w:rPr>
        <w:rFonts w:ascii="Courier New" w:hAnsi="Courier New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15" w15:restartNumberingAfterBreak="0">
    <w:nsid w:val="4D0D2F39"/>
    <w:multiLevelType w:val="hybridMultilevel"/>
    <w:tmpl w:val="A1F84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CD41AA"/>
    <w:multiLevelType w:val="multilevel"/>
    <w:tmpl w:val="92CAF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82468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DCD32D0"/>
    <w:multiLevelType w:val="hybridMultilevel"/>
    <w:tmpl w:val="3D06911A"/>
    <w:lvl w:ilvl="0" w:tplc="041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9" w15:restartNumberingAfterBreak="0">
    <w:nsid w:val="7F727C9F"/>
    <w:multiLevelType w:val="hybridMultilevel"/>
    <w:tmpl w:val="516895D8"/>
    <w:lvl w:ilvl="0" w:tplc="B0564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7E5951"/>
    <w:multiLevelType w:val="hybridMultilevel"/>
    <w:tmpl w:val="97E0F8A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7"/>
  </w:num>
  <w:num w:numId="2">
    <w:abstractNumId w:val="11"/>
  </w:num>
  <w:num w:numId="3">
    <w:abstractNumId w:val="15"/>
  </w:num>
  <w:num w:numId="4">
    <w:abstractNumId w:val="14"/>
  </w:num>
  <w:num w:numId="5">
    <w:abstractNumId w:val="6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5"/>
  </w:num>
  <w:num w:numId="9">
    <w:abstractNumId w:val="9"/>
  </w:num>
  <w:num w:numId="10">
    <w:abstractNumId w:val="3"/>
  </w:num>
  <w:num w:numId="11">
    <w:abstractNumId w:val="7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8"/>
  </w:num>
  <w:num w:numId="15">
    <w:abstractNumId w:val="4"/>
  </w:num>
  <w:num w:numId="16">
    <w:abstractNumId w:val="20"/>
  </w:num>
  <w:num w:numId="17">
    <w:abstractNumId w:val="2"/>
  </w:num>
  <w:num w:numId="18">
    <w:abstractNumId w:val="16"/>
  </w:num>
  <w:num w:numId="19">
    <w:abstractNumId w:val="10"/>
  </w:num>
  <w:num w:numId="20">
    <w:abstractNumId w:val="13"/>
  </w:num>
  <w:num w:numId="21">
    <w:abstractNumId w:val="19"/>
  </w:num>
  <w:num w:numId="22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97A"/>
    <w:rsid w:val="00001A8A"/>
    <w:rsid w:val="00001C14"/>
    <w:rsid w:val="00011231"/>
    <w:rsid w:val="00014A2F"/>
    <w:rsid w:val="00017251"/>
    <w:rsid w:val="00020C96"/>
    <w:rsid w:val="000221CF"/>
    <w:rsid w:val="000249BA"/>
    <w:rsid w:val="00030F08"/>
    <w:rsid w:val="000312B1"/>
    <w:rsid w:val="00036650"/>
    <w:rsid w:val="000404D4"/>
    <w:rsid w:val="00040B10"/>
    <w:rsid w:val="0004329B"/>
    <w:rsid w:val="000464AC"/>
    <w:rsid w:val="000520BB"/>
    <w:rsid w:val="000542D3"/>
    <w:rsid w:val="0005574C"/>
    <w:rsid w:val="000644C5"/>
    <w:rsid w:val="00067655"/>
    <w:rsid w:val="00070CE1"/>
    <w:rsid w:val="00071138"/>
    <w:rsid w:val="00073954"/>
    <w:rsid w:val="000773B0"/>
    <w:rsid w:val="0008051E"/>
    <w:rsid w:val="000829DD"/>
    <w:rsid w:val="00084824"/>
    <w:rsid w:val="00094BE5"/>
    <w:rsid w:val="00094BF0"/>
    <w:rsid w:val="00095AD9"/>
    <w:rsid w:val="00095CB3"/>
    <w:rsid w:val="00095CCF"/>
    <w:rsid w:val="00097C1E"/>
    <w:rsid w:val="000A2497"/>
    <w:rsid w:val="000A33E7"/>
    <w:rsid w:val="000B2F4B"/>
    <w:rsid w:val="000B440A"/>
    <w:rsid w:val="000B496F"/>
    <w:rsid w:val="000B4F0B"/>
    <w:rsid w:val="000B7415"/>
    <w:rsid w:val="000B7B1B"/>
    <w:rsid w:val="000C2C18"/>
    <w:rsid w:val="000C3844"/>
    <w:rsid w:val="000C6A21"/>
    <w:rsid w:val="000C71B6"/>
    <w:rsid w:val="000C7EDE"/>
    <w:rsid w:val="000D047D"/>
    <w:rsid w:val="000D0982"/>
    <w:rsid w:val="000D3506"/>
    <w:rsid w:val="000D70AA"/>
    <w:rsid w:val="000E1720"/>
    <w:rsid w:val="000E22B0"/>
    <w:rsid w:val="000E3940"/>
    <w:rsid w:val="000E4540"/>
    <w:rsid w:val="000E5A69"/>
    <w:rsid w:val="000F5090"/>
    <w:rsid w:val="000F5259"/>
    <w:rsid w:val="000F55C6"/>
    <w:rsid w:val="000F77AD"/>
    <w:rsid w:val="0010076B"/>
    <w:rsid w:val="00104D20"/>
    <w:rsid w:val="0010553A"/>
    <w:rsid w:val="001072B0"/>
    <w:rsid w:val="00110314"/>
    <w:rsid w:val="0011273C"/>
    <w:rsid w:val="001167C4"/>
    <w:rsid w:val="00117567"/>
    <w:rsid w:val="00121791"/>
    <w:rsid w:val="001254EB"/>
    <w:rsid w:val="0012598A"/>
    <w:rsid w:val="001307AA"/>
    <w:rsid w:val="0013442B"/>
    <w:rsid w:val="001369B5"/>
    <w:rsid w:val="00140D34"/>
    <w:rsid w:val="00141497"/>
    <w:rsid w:val="00141C8E"/>
    <w:rsid w:val="001428BD"/>
    <w:rsid w:val="00143342"/>
    <w:rsid w:val="00143A96"/>
    <w:rsid w:val="00143D4F"/>
    <w:rsid w:val="0015183D"/>
    <w:rsid w:val="0015729C"/>
    <w:rsid w:val="00161155"/>
    <w:rsid w:val="00161994"/>
    <w:rsid w:val="00164887"/>
    <w:rsid w:val="00171C19"/>
    <w:rsid w:val="00174226"/>
    <w:rsid w:val="001762B4"/>
    <w:rsid w:val="00176A37"/>
    <w:rsid w:val="0017773D"/>
    <w:rsid w:val="00181F96"/>
    <w:rsid w:val="00181FB1"/>
    <w:rsid w:val="001822F3"/>
    <w:rsid w:val="00182DF9"/>
    <w:rsid w:val="001836D6"/>
    <w:rsid w:val="001839F9"/>
    <w:rsid w:val="00185709"/>
    <w:rsid w:val="00187ABE"/>
    <w:rsid w:val="00190D29"/>
    <w:rsid w:val="00192D25"/>
    <w:rsid w:val="0019394E"/>
    <w:rsid w:val="0019494E"/>
    <w:rsid w:val="00195FBA"/>
    <w:rsid w:val="00196E80"/>
    <w:rsid w:val="001A1615"/>
    <w:rsid w:val="001A2BEB"/>
    <w:rsid w:val="001A3770"/>
    <w:rsid w:val="001A6250"/>
    <w:rsid w:val="001A68A4"/>
    <w:rsid w:val="001B122D"/>
    <w:rsid w:val="001B6D53"/>
    <w:rsid w:val="001C1D7E"/>
    <w:rsid w:val="001C2AFD"/>
    <w:rsid w:val="001C72D0"/>
    <w:rsid w:val="001D3D58"/>
    <w:rsid w:val="001D61DD"/>
    <w:rsid w:val="001E1804"/>
    <w:rsid w:val="001E2221"/>
    <w:rsid w:val="001E3B62"/>
    <w:rsid w:val="001E509B"/>
    <w:rsid w:val="001E53AA"/>
    <w:rsid w:val="001E75EB"/>
    <w:rsid w:val="001F5168"/>
    <w:rsid w:val="001F78D1"/>
    <w:rsid w:val="002011F7"/>
    <w:rsid w:val="002031EB"/>
    <w:rsid w:val="0020632B"/>
    <w:rsid w:val="00206A8B"/>
    <w:rsid w:val="002072A6"/>
    <w:rsid w:val="00211515"/>
    <w:rsid w:val="002125C6"/>
    <w:rsid w:val="0021308E"/>
    <w:rsid w:val="00213687"/>
    <w:rsid w:val="00213958"/>
    <w:rsid w:val="00213C6C"/>
    <w:rsid w:val="0021561C"/>
    <w:rsid w:val="00217D57"/>
    <w:rsid w:val="0022164E"/>
    <w:rsid w:val="002222FD"/>
    <w:rsid w:val="00225B8F"/>
    <w:rsid w:val="00226757"/>
    <w:rsid w:val="0023134C"/>
    <w:rsid w:val="00231CD7"/>
    <w:rsid w:val="0023378D"/>
    <w:rsid w:val="002351BD"/>
    <w:rsid w:val="00240390"/>
    <w:rsid w:val="00250223"/>
    <w:rsid w:val="0025165B"/>
    <w:rsid w:val="0025171B"/>
    <w:rsid w:val="00255871"/>
    <w:rsid w:val="00256AA1"/>
    <w:rsid w:val="00257756"/>
    <w:rsid w:val="00260602"/>
    <w:rsid w:val="0026315B"/>
    <w:rsid w:val="0026334B"/>
    <w:rsid w:val="00263A43"/>
    <w:rsid w:val="00266147"/>
    <w:rsid w:val="00267B5A"/>
    <w:rsid w:val="0027162F"/>
    <w:rsid w:val="00271991"/>
    <w:rsid w:val="0028209D"/>
    <w:rsid w:val="002835A8"/>
    <w:rsid w:val="00283FDA"/>
    <w:rsid w:val="0028502E"/>
    <w:rsid w:val="002856F9"/>
    <w:rsid w:val="0028583A"/>
    <w:rsid w:val="0028585F"/>
    <w:rsid w:val="00287EFB"/>
    <w:rsid w:val="00292FD3"/>
    <w:rsid w:val="002940C4"/>
    <w:rsid w:val="002A682B"/>
    <w:rsid w:val="002B1AFA"/>
    <w:rsid w:val="002B3B84"/>
    <w:rsid w:val="002C0A8D"/>
    <w:rsid w:val="002C1F94"/>
    <w:rsid w:val="002C29BB"/>
    <w:rsid w:val="002D14AD"/>
    <w:rsid w:val="002D1680"/>
    <w:rsid w:val="002D2E10"/>
    <w:rsid w:val="002D36F8"/>
    <w:rsid w:val="002D37CD"/>
    <w:rsid w:val="002D4155"/>
    <w:rsid w:val="002D4BF2"/>
    <w:rsid w:val="002D5128"/>
    <w:rsid w:val="002D7675"/>
    <w:rsid w:val="002E2650"/>
    <w:rsid w:val="002E2D63"/>
    <w:rsid w:val="002E440F"/>
    <w:rsid w:val="002E4DD4"/>
    <w:rsid w:val="002E539F"/>
    <w:rsid w:val="002E588F"/>
    <w:rsid w:val="002F1509"/>
    <w:rsid w:val="002F4622"/>
    <w:rsid w:val="002F589D"/>
    <w:rsid w:val="002F755D"/>
    <w:rsid w:val="0030303F"/>
    <w:rsid w:val="003054E0"/>
    <w:rsid w:val="003070D9"/>
    <w:rsid w:val="00312477"/>
    <w:rsid w:val="003126C2"/>
    <w:rsid w:val="00312EA5"/>
    <w:rsid w:val="003144E4"/>
    <w:rsid w:val="00315BEE"/>
    <w:rsid w:val="00317F93"/>
    <w:rsid w:val="00320147"/>
    <w:rsid w:val="003201AD"/>
    <w:rsid w:val="0032262B"/>
    <w:rsid w:val="00323066"/>
    <w:rsid w:val="00326D71"/>
    <w:rsid w:val="003308A9"/>
    <w:rsid w:val="0033199A"/>
    <w:rsid w:val="00331EB2"/>
    <w:rsid w:val="003320F1"/>
    <w:rsid w:val="003325BF"/>
    <w:rsid w:val="0033389D"/>
    <w:rsid w:val="003347B5"/>
    <w:rsid w:val="00334F3C"/>
    <w:rsid w:val="0033737D"/>
    <w:rsid w:val="003409D9"/>
    <w:rsid w:val="00342755"/>
    <w:rsid w:val="003452C2"/>
    <w:rsid w:val="00345CA0"/>
    <w:rsid w:val="00346AB4"/>
    <w:rsid w:val="003509BA"/>
    <w:rsid w:val="003521A7"/>
    <w:rsid w:val="003538DE"/>
    <w:rsid w:val="00361098"/>
    <w:rsid w:val="003651B9"/>
    <w:rsid w:val="00367C26"/>
    <w:rsid w:val="00370020"/>
    <w:rsid w:val="0037031D"/>
    <w:rsid w:val="0037712E"/>
    <w:rsid w:val="0037765C"/>
    <w:rsid w:val="00377FF5"/>
    <w:rsid w:val="003814DC"/>
    <w:rsid w:val="00381A71"/>
    <w:rsid w:val="00381E6B"/>
    <w:rsid w:val="00382E53"/>
    <w:rsid w:val="00382EE1"/>
    <w:rsid w:val="003868A8"/>
    <w:rsid w:val="0039069D"/>
    <w:rsid w:val="00390BF2"/>
    <w:rsid w:val="0039295A"/>
    <w:rsid w:val="003948A4"/>
    <w:rsid w:val="003A12BF"/>
    <w:rsid w:val="003A4DF3"/>
    <w:rsid w:val="003B10FB"/>
    <w:rsid w:val="003B31D0"/>
    <w:rsid w:val="003B36FB"/>
    <w:rsid w:val="003B5F65"/>
    <w:rsid w:val="003B7A0D"/>
    <w:rsid w:val="003C0898"/>
    <w:rsid w:val="003C16E2"/>
    <w:rsid w:val="003C1872"/>
    <w:rsid w:val="003C404E"/>
    <w:rsid w:val="003C4C8E"/>
    <w:rsid w:val="003C5C3D"/>
    <w:rsid w:val="003C7748"/>
    <w:rsid w:val="003C794E"/>
    <w:rsid w:val="003D086F"/>
    <w:rsid w:val="003D138D"/>
    <w:rsid w:val="003D1B1F"/>
    <w:rsid w:val="003D2B69"/>
    <w:rsid w:val="003D4EF7"/>
    <w:rsid w:val="003D4FC3"/>
    <w:rsid w:val="003D5D28"/>
    <w:rsid w:val="003D64DC"/>
    <w:rsid w:val="003E081F"/>
    <w:rsid w:val="003E1B22"/>
    <w:rsid w:val="003E35DD"/>
    <w:rsid w:val="003E389E"/>
    <w:rsid w:val="003E38F6"/>
    <w:rsid w:val="003E6BB2"/>
    <w:rsid w:val="003E751E"/>
    <w:rsid w:val="003F4FF9"/>
    <w:rsid w:val="003F6119"/>
    <w:rsid w:val="003F7907"/>
    <w:rsid w:val="004002E0"/>
    <w:rsid w:val="004014FA"/>
    <w:rsid w:val="00402034"/>
    <w:rsid w:val="00405D37"/>
    <w:rsid w:val="00405D81"/>
    <w:rsid w:val="0040699C"/>
    <w:rsid w:val="004073E5"/>
    <w:rsid w:val="00414E2E"/>
    <w:rsid w:val="004168A9"/>
    <w:rsid w:val="00424E65"/>
    <w:rsid w:val="0042586E"/>
    <w:rsid w:val="00425CB8"/>
    <w:rsid w:val="004260D9"/>
    <w:rsid w:val="00426BDE"/>
    <w:rsid w:val="00430736"/>
    <w:rsid w:val="00434A82"/>
    <w:rsid w:val="00435FA4"/>
    <w:rsid w:val="0044228F"/>
    <w:rsid w:val="004446B6"/>
    <w:rsid w:val="00447917"/>
    <w:rsid w:val="00447E7D"/>
    <w:rsid w:val="00451BD9"/>
    <w:rsid w:val="00452233"/>
    <w:rsid w:val="00453577"/>
    <w:rsid w:val="00455BDF"/>
    <w:rsid w:val="00456273"/>
    <w:rsid w:val="004567E4"/>
    <w:rsid w:val="0046066E"/>
    <w:rsid w:val="00460D6C"/>
    <w:rsid w:val="00462965"/>
    <w:rsid w:val="00462F81"/>
    <w:rsid w:val="00463F8D"/>
    <w:rsid w:val="0046403E"/>
    <w:rsid w:val="00465308"/>
    <w:rsid w:val="004734C8"/>
    <w:rsid w:val="004741BE"/>
    <w:rsid w:val="00475ECD"/>
    <w:rsid w:val="00480593"/>
    <w:rsid w:val="00480E46"/>
    <w:rsid w:val="00483359"/>
    <w:rsid w:val="004845E5"/>
    <w:rsid w:val="004846CC"/>
    <w:rsid w:val="0049036C"/>
    <w:rsid w:val="0049481D"/>
    <w:rsid w:val="00497ED2"/>
    <w:rsid w:val="004A632A"/>
    <w:rsid w:val="004B40B0"/>
    <w:rsid w:val="004B6684"/>
    <w:rsid w:val="004B7926"/>
    <w:rsid w:val="004B7B3F"/>
    <w:rsid w:val="004C0405"/>
    <w:rsid w:val="004C60FD"/>
    <w:rsid w:val="004D1386"/>
    <w:rsid w:val="004D26D4"/>
    <w:rsid w:val="004D5BCB"/>
    <w:rsid w:val="004D742A"/>
    <w:rsid w:val="004E2BAA"/>
    <w:rsid w:val="004E4DE6"/>
    <w:rsid w:val="004E7694"/>
    <w:rsid w:val="004E7917"/>
    <w:rsid w:val="004F26B2"/>
    <w:rsid w:val="004F79E1"/>
    <w:rsid w:val="004F7C06"/>
    <w:rsid w:val="00501DC9"/>
    <w:rsid w:val="0050287A"/>
    <w:rsid w:val="00503E85"/>
    <w:rsid w:val="00503F50"/>
    <w:rsid w:val="0050418D"/>
    <w:rsid w:val="00504D73"/>
    <w:rsid w:val="005051F4"/>
    <w:rsid w:val="005061AF"/>
    <w:rsid w:val="00510804"/>
    <w:rsid w:val="00511E1D"/>
    <w:rsid w:val="00513E49"/>
    <w:rsid w:val="00515859"/>
    <w:rsid w:val="0051696B"/>
    <w:rsid w:val="0052100B"/>
    <w:rsid w:val="00521874"/>
    <w:rsid w:val="005243B1"/>
    <w:rsid w:val="00524684"/>
    <w:rsid w:val="00525E8C"/>
    <w:rsid w:val="00525EFB"/>
    <w:rsid w:val="005276BA"/>
    <w:rsid w:val="00527940"/>
    <w:rsid w:val="005310FD"/>
    <w:rsid w:val="00532725"/>
    <w:rsid w:val="00532E92"/>
    <w:rsid w:val="0053571B"/>
    <w:rsid w:val="0054139C"/>
    <w:rsid w:val="00542312"/>
    <w:rsid w:val="00545B0F"/>
    <w:rsid w:val="00545D83"/>
    <w:rsid w:val="00546294"/>
    <w:rsid w:val="00554B40"/>
    <w:rsid w:val="00555C44"/>
    <w:rsid w:val="005600DB"/>
    <w:rsid w:val="005604E8"/>
    <w:rsid w:val="00560A9C"/>
    <w:rsid w:val="00561BE3"/>
    <w:rsid w:val="00563C9F"/>
    <w:rsid w:val="00572AB4"/>
    <w:rsid w:val="00573216"/>
    <w:rsid w:val="00576DAE"/>
    <w:rsid w:val="005810FB"/>
    <w:rsid w:val="00584D45"/>
    <w:rsid w:val="005852BF"/>
    <w:rsid w:val="005860C5"/>
    <w:rsid w:val="005861FF"/>
    <w:rsid w:val="00586399"/>
    <w:rsid w:val="00587CEB"/>
    <w:rsid w:val="005900A9"/>
    <w:rsid w:val="00590CC4"/>
    <w:rsid w:val="00591F2A"/>
    <w:rsid w:val="00594D13"/>
    <w:rsid w:val="00595011"/>
    <w:rsid w:val="00595037"/>
    <w:rsid w:val="00596514"/>
    <w:rsid w:val="00597174"/>
    <w:rsid w:val="005A1168"/>
    <w:rsid w:val="005A11B8"/>
    <w:rsid w:val="005A27D1"/>
    <w:rsid w:val="005A46E4"/>
    <w:rsid w:val="005A5A53"/>
    <w:rsid w:val="005A6A04"/>
    <w:rsid w:val="005A6DFA"/>
    <w:rsid w:val="005A7362"/>
    <w:rsid w:val="005A7546"/>
    <w:rsid w:val="005B1E2F"/>
    <w:rsid w:val="005B2D73"/>
    <w:rsid w:val="005B3790"/>
    <w:rsid w:val="005B512E"/>
    <w:rsid w:val="005B65DF"/>
    <w:rsid w:val="005C4851"/>
    <w:rsid w:val="005C5146"/>
    <w:rsid w:val="005C6398"/>
    <w:rsid w:val="005C65FC"/>
    <w:rsid w:val="005C6CB7"/>
    <w:rsid w:val="005D128E"/>
    <w:rsid w:val="005E1554"/>
    <w:rsid w:val="005E1BF1"/>
    <w:rsid w:val="005E389A"/>
    <w:rsid w:val="005E7C74"/>
    <w:rsid w:val="005F08C3"/>
    <w:rsid w:val="005F0F37"/>
    <w:rsid w:val="005F2D4D"/>
    <w:rsid w:val="00600638"/>
    <w:rsid w:val="006053E7"/>
    <w:rsid w:val="00611B70"/>
    <w:rsid w:val="006126F7"/>
    <w:rsid w:val="0061477F"/>
    <w:rsid w:val="006151BE"/>
    <w:rsid w:val="006153B4"/>
    <w:rsid w:val="006206CA"/>
    <w:rsid w:val="00621F62"/>
    <w:rsid w:val="00622002"/>
    <w:rsid w:val="006242B7"/>
    <w:rsid w:val="00624366"/>
    <w:rsid w:val="00627C65"/>
    <w:rsid w:val="00630394"/>
    <w:rsid w:val="00630418"/>
    <w:rsid w:val="00632B56"/>
    <w:rsid w:val="0063318C"/>
    <w:rsid w:val="00633922"/>
    <w:rsid w:val="00633D54"/>
    <w:rsid w:val="00634F6C"/>
    <w:rsid w:val="00635B4F"/>
    <w:rsid w:val="006368FE"/>
    <w:rsid w:val="00641A90"/>
    <w:rsid w:val="00641F5D"/>
    <w:rsid w:val="006437A3"/>
    <w:rsid w:val="00644D11"/>
    <w:rsid w:val="006508A9"/>
    <w:rsid w:val="00651160"/>
    <w:rsid w:val="00653C73"/>
    <w:rsid w:val="006563E1"/>
    <w:rsid w:val="00660A83"/>
    <w:rsid w:val="00665312"/>
    <w:rsid w:val="00666300"/>
    <w:rsid w:val="006672FC"/>
    <w:rsid w:val="00670FC1"/>
    <w:rsid w:val="00671D21"/>
    <w:rsid w:val="006729CD"/>
    <w:rsid w:val="00672B34"/>
    <w:rsid w:val="0067315E"/>
    <w:rsid w:val="00676B81"/>
    <w:rsid w:val="00684C5D"/>
    <w:rsid w:val="00685028"/>
    <w:rsid w:val="00690086"/>
    <w:rsid w:val="00691E1E"/>
    <w:rsid w:val="006931F4"/>
    <w:rsid w:val="00693752"/>
    <w:rsid w:val="00693CD4"/>
    <w:rsid w:val="00696510"/>
    <w:rsid w:val="006978FA"/>
    <w:rsid w:val="006A1419"/>
    <w:rsid w:val="006A7633"/>
    <w:rsid w:val="006B0511"/>
    <w:rsid w:val="006B0A85"/>
    <w:rsid w:val="006B0C25"/>
    <w:rsid w:val="006B19CB"/>
    <w:rsid w:val="006B21A9"/>
    <w:rsid w:val="006B2EFA"/>
    <w:rsid w:val="006B4344"/>
    <w:rsid w:val="006B4A3B"/>
    <w:rsid w:val="006B5209"/>
    <w:rsid w:val="006C2BD3"/>
    <w:rsid w:val="006C333C"/>
    <w:rsid w:val="006C699D"/>
    <w:rsid w:val="006D2977"/>
    <w:rsid w:val="006D31C7"/>
    <w:rsid w:val="006D65C0"/>
    <w:rsid w:val="006D6BB3"/>
    <w:rsid w:val="006E2530"/>
    <w:rsid w:val="006E66CA"/>
    <w:rsid w:val="006E671D"/>
    <w:rsid w:val="006F0DEA"/>
    <w:rsid w:val="006F0F91"/>
    <w:rsid w:val="006F3D98"/>
    <w:rsid w:val="006F480F"/>
    <w:rsid w:val="006F52CC"/>
    <w:rsid w:val="006F7CF5"/>
    <w:rsid w:val="0070601F"/>
    <w:rsid w:val="00712B17"/>
    <w:rsid w:val="00714709"/>
    <w:rsid w:val="007174FF"/>
    <w:rsid w:val="007175F7"/>
    <w:rsid w:val="00717B48"/>
    <w:rsid w:val="00722F03"/>
    <w:rsid w:val="007307A1"/>
    <w:rsid w:val="00732D91"/>
    <w:rsid w:val="0073648A"/>
    <w:rsid w:val="00736CF0"/>
    <w:rsid w:val="007378BF"/>
    <w:rsid w:val="00737D07"/>
    <w:rsid w:val="00741B51"/>
    <w:rsid w:val="00741B74"/>
    <w:rsid w:val="0074375C"/>
    <w:rsid w:val="00744AB8"/>
    <w:rsid w:val="007462B4"/>
    <w:rsid w:val="00746C80"/>
    <w:rsid w:val="00752721"/>
    <w:rsid w:val="00753695"/>
    <w:rsid w:val="00755279"/>
    <w:rsid w:val="0075571D"/>
    <w:rsid w:val="00760F6B"/>
    <w:rsid w:val="0076293E"/>
    <w:rsid w:val="0076336D"/>
    <w:rsid w:val="007656A1"/>
    <w:rsid w:val="00772D47"/>
    <w:rsid w:val="007736E6"/>
    <w:rsid w:val="00773D04"/>
    <w:rsid w:val="007746F0"/>
    <w:rsid w:val="00774BE1"/>
    <w:rsid w:val="0077793D"/>
    <w:rsid w:val="00780CD8"/>
    <w:rsid w:val="007815E5"/>
    <w:rsid w:val="00781CA7"/>
    <w:rsid w:val="007839E4"/>
    <w:rsid w:val="00791912"/>
    <w:rsid w:val="00791AE7"/>
    <w:rsid w:val="007A22EA"/>
    <w:rsid w:val="007A24E0"/>
    <w:rsid w:val="007A2D75"/>
    <w:rsid w:val="007A5770"/>
    <w:rsid w:val="007A6A26"/>
    <w:rsid w:val="007B3118"/>
    <w:rsid w:val="007B740E"/>
    <w:rsid w:val="007C327F"/>
    <w:rsid w:val="007C4221"/>
    <w:rsid w:val="007C7A13"/>
    <w:rsid w:val="007C7A5D"/>
    <w:rsid w:val="007D0E03"/>
    <w:rsid w:val="007D2D2A"/>
    <w:rsid w:val="007D3E3A"/>
    <w:rsid w:val="007D446C"/>
    <w:rsid w:val="007D4C76"/>
    <w:rsid w:val="007D5135"/>
    <w:rsid w:val="007E07BE"/>
    <w:rsid w:val="007E0F1E"/>
    <w:rsid w:val="007E1191"/>
    <w:rsid w:val="007E18F9"/>
    <w:rsid w:val="007E2B40"/>
    <w:rsid w:val="007F0DB2"/>
    <w:rsid w:val="007F35FD"/>
    <w:rsid w:val="007F7103"/>
    <w:rsid w:val="00801D0D"/>
    <w:rsid w:val="008035AA"/>
    <w:rsid w:val="00806688"/>
    <w:rsid w:val="0080697A"/>
    <w:rsid w:val="00812C82"/>
    <w:rsid w:val="0081382C"/>
    <w:rsid w:val="008143D4"/>
    <w:rsid w:val="008200FA"/>
    <w:rsid w:val="0082130E"/>
    <w:rsid w:val="00823739"/>
    <w:rsid w:val="00824600"/>
    <w:rsid w:val="00831953"/>
    <w:rsid w:val="00832D04"/>
    <w:rsid w:val="00836723"/>
    <w:rsid w:val="00836A44"/>
    <w:rsid w:val="00836B2D"/>
    <w:rsid w:val="00837A9B"/>
    <w:rsid w:val="00841E01"/>
    <w:rsid w:val="00850D3F"/>
    <w:rsid w:val="00857298"/>
    <w:rsid w:val="008623CD"/>
    <w:rsid w:val="00864CC7"/>
    <w:rsid w:val="008652D9"/>
    <w:rsid w:val="008667CE"/>
    <w:rsid w:val="00866945"/>
    <w:rsid w:val="0088012E"/>
    <w:rsid w:val="008828D7"/>
    <w:rsid w:val="008829D0"/>
    <w:rsid w:val="008838BB"/>
    <w:rsid w:val="00886A6B"/>
    <w:rsid w:val="00886E2F"/>
    <w:rsid w:val="00891CF0"/>
    <w:rsid w:val="0089264E"/>
    <w:rsid w:val="00893D71"/>
    <w:rsid w:val="00894494"/>
    <w:rsid w:val="00895188"/>
    <w:rsid w:val="008A0810"/>
    <w:rsid w:val="008A2E12"/>
    <w:rsid w:val="008A3770"/>
    <w:rsid w:val="008A4656"/>
    <w:rsid w:val="008A5451"/>
    <w:rsid w:val="008A5EAF"/>
    <w:rsid w:val="008A6B51"/>
    <w:rsid w:val="008A7923"/>
    <w:rsid w:val="008B0844"/>
    <w:rsid w:val="008B0FCB"/>
    <w:rsid w:val="008B1039"/>
    <w:rsid w:val="008B1F50"/>
    <w:rsid w:val="008B36CA"/>
    <w:rsid w:val="008C2A7C"/>
    <w:rsid w:val="008C325D"/>
    <w:rsid w:val="008C3D09"/>
    <w:rsid w:val="008C535A"/>
    <w:rsid w:val="008D02E8"/>
    <w:rsid w:val="008D2122"/>
    <w:rsid w:val="008D295B"/>
    <w:rsid w:val="008D3E23"/>
    <w:rsid w:val="008D6496"/>
    <w:rsid w:val="008D708F"/>
    <w:rsid w:val="008D7C6D"/>
    <w:rsid w:val="008E03FE"/>
    <w:rsid w:val="008E1799"/>
    <w:rsid w:val="008E2036"/>
    <w:rsid w:val="008E2C4E"/>
    <w:rsid w:val="008E4C5F"/>
    <w:rsid w:val="008E734C"/>
    <w:rsid w:val="008F196F"/>
    <w:rsid w:val="008F4349"/>
    <w:rsid w:val="008F671E"/>
    <w:rsid w:val="008F78EA"/>
    <w:rsid w:val="009022B4"/>
    <w:rsid w:val="009048B8"/>
    <w:rsid w:val="00906DBA"/>
    <w:rsid w:val="0090705C"/>
    <w:rsid w:val="009117F4"/>
    <w:rsid w:val="00912C65"/>
    <w:rsid w:val="00915A13"/>
    <w:rsid w:val="00920297"/>
    <w:rsid w:val="00920C48"/>
    <w:rsid w:val="0092104D"/>
    <w:rsid w:val="00922006"/>
    <w:rsid w:val="00926E23"/>
    <w:rsid w:val="00932F01"/>
    <w:rsid w:val="0093348C"/>
    <w:rsid w:val="00940F86"/>
    <w:rsid w:val="00941D4E"/>
    <w:rsid w:val="009428D2"/>
    <w:rsid w:val="00942A2D"/>
    <w:rsid w:val="009442D1"/>
    <w:rsid w:val="0094442F"/>
    <w:rsid w:val="009459A3"/>
    <w:rsid w:val="0094737C"/>
    <w:rsid w:val="00947429"/>
    <w:rsid w:val="00950122"/>
    <w:rsid w:val="0095232A"/>
    <w:rsid w:val="00955687"/>
    <w:rsid w:val="0095757A"/>
    <w:rsid w:val="00957EFF"/>
    <w:rsid w:val="009616DD"/>
    <w:rsid w:val="00964984"/>
    <w:rsid w:val="00966D75"/>
    <w:rsid w:val="00971318"/>
    <w:rsid w:val="009739C5"/>
    <w:rsid w:val="00973F1C"/>
    <w:rsid w:val="00976FD2"/>
    <w:rsid w:val="00980DDB"/>
    <w:rsid w:val="00982FEF"/>
    <w:rsid w:val="00983962"/>
    <w:rsid w:val="00984D50"/>
    <w:rsid w:val="00985B84"/>
    <w:rsid w:val="00986ECB"/>
    <w:rsid w:val="00992BD3"/>
    <w:rsid w:val="0099402C"/>
    <w:rsid w:val="00996897"/>
    <w:rsid w:val="009973B4"/>
    <w:rsid w:val="009A1733"/>
    <w:rsid w:val="009A2F98"/>
    <w:rsid w:val="009A3597"/>
    <w:rsid w:val="009B1E0A"/>
    <w:rsid w:val="009B3E5F"/>
    <w:rsid w:val="009C0214"/>
    <w:rsid w:val="009C25FF"/>
    <w:rsid w:val="009C5C0F"/>
    <w:rsid w:val="009C7DEB"/>
    <w:rsid w:val="009C7FD4"/>
    <w:rsid w:val="009D42F1"/>
    <w:rsid w:val="009D4631"/>
    <w:rsid w:val="009D4695"/>
    <w:rsid w:val="009D4DF9"/>
    <w:rsid w:val="009E00BE"/>
    <w:rsid w:val="009E0474"/>
    <w:rsid w:val="009E21DB"/>
    <w:rsid w:val="009E369A"/>
    <w:rsid w:val="009E3F79"/>
    <w:rsid w:val="009E4534"/>
    <w:rsid w:val="009E4E27"/>
    <w:rsid w:val="009E78C4"/>
    <w:rsid w:val="009F149D"/>
    <w:rsid w:val="009F5E55"/>
    <w:rsid w:val="009F72A0"/>
    <w:rsid w:val="00A02C1F"/>
    <w:rsid w:val="00A0617E"/>
    <w:rsid w:val="00A106B3"/>
    <w:rsid w:val="00A117D9"/>
    <w:rsid w:val="00A16334"/>
    <w:rsid w:val="00A22784"/>
    <w:rsid w:val="00A2313F"/>
    <w:rsid w:val="00A2353D"/>
    <w:rsid w:val="00A27197"/>
    <w:rsid w:val="00A30D7F"/>
    <w:rsid w:val="00A30EA7"/>
    <w:rsid w:val="00A349C4"/>
    <w:rsid w:val="00A364E5"/>
    <w:rsid w:val="00A36C81"/>
    <w:rsid w:val="00A372AB"/>
    <w:rsid w:val="00A40246"/>
    <w:rsid w:val="00A413E8"/>
    <w:rsid w:val="00A4171E"/>
    <w:rsid w:val="00A51D28"/>
    <w:rsid w:val="00A52533"/>
    <w:rsid w:val="00A5431A"/>
    <w:rsid w:val="00A61235"/>
    <w:rsid w:val="00A618DB"/>
    <w:rsid w:val="00A62E32"/>
    <w:rsid w:val="00A65134"/>
    <w:rsid w:val="00A676DE"/>
    <w:rsid w:val="00A72F1B"/>
    <w:rsid w:val="00A770F9"/>
    <w:rsid w:val="00A77FDE"/>
    <w:rsid w:val="00A813E5"/>
    <w:rsid w:val="00A8149D"/>
    <w:rsid w:val="00A82886"/>
    <w:rsid w:val="00A82F99"/>
    <w:rsid w:val="00A8505E"/>
    <w:rsid w:val="00A86964"/>
    <w:rsid w:val="00A94882"/>
    <w:rsid w:val="00A94C84"/>
    <w:rsid w:val="00A94DB4"/>
    <w:rsid w:val="00A967C4"/>
    <w:rsid w:val="00AA0B8F"/>
    <w:rsid w:val="00AA3C9A"/>
    <w:rsid w:val="00AA6D57"/>
    <w:rsid w:val="00AA6E44"/>
    <w:rsid w:val="00AA7999"/>
    <w:rsid w:val="00AA7A39"/>
    <w:rsid w:val="00AB039B"/>
    <w:rsid w:val="00AB0CAF"/>
    <w:rsid w:val="00AB2EF2"/>
    <w:rsid w:val="00AB3559"/>
    <w:rsid w:val="00AB3B77"/>
    <w:rsid w:val="00AB408C"/>
    <w:rsid w:val="00AC1146"/>
    <w:rsid w:val="00AC1C28"/>
    <w:rsid w:val="00AC1FB0"/>
    <w:rsid w:val="00AC5591"/>
    <w:rsid w:val="00AC5B3B"/>
    <w:rsid w:val="00AC7BA4"/>
    <w:rsid w:val="00AC7C79"/>
    <w:rsid w:val="00AD2A8B"/>
    <w:rsid w:val="00AD48CC"/>
    <w:rsid w:val="00AD764C"/>
    <w:rsid w:val="00AE1784"/>
    <w:rsid w:val="00AE34F5"/>
    <w:rsid w:val="00AF00E0"/>
    <w:rsid w:val="00AF0E3C"/>
    <w:rsid w:val="00AF20A2"/>
    <w:rsid w:val="00AF2E1D"/>
    <w:rsid w:val="00AF2F90"/>
    <w:rsid w:val="00AF4C67"/>
    <w:rsid w:val="00AF591B"/>
    <w:rsid w:val="00AF7053"/>
    <w:rsid w:val="00AF78F0"/>
    <w:rsid w:val="00B06B1B"/>
    <w:rsid w:val="00B070CA"/>
    <w:rsid w:val="00B1126C"/>
    <w:rsid w:val="00B14BDB"/>
    <w:rsid w:val="00B17ED0"/>
    <w:rsid w:val="00B20F60"/>
    <w:rsid w:val="00B222A8"/>
    <w:rsid w:val="00B224B9"/>
    <w:rsid w:val="00B24A18"/>
    <w:rsid w:val="00B25663"/>
    <w:rsid w:val="00B25C8A"/>
    <w:rsid w:val="00B25EA6"/>
    <w:rsid w:val="00B26165"/>
    <w:rsid w:val="00B26814"/>
    <w:rsid w:val="00B27075"/>
    <w:rsid w:val="00B2710E"/>
    <w:rsid w:val="00B31283"/>
    <w:rsid w:val="00B33FFF"/>
    <w:rsid w:val="00B342C3"/>
    <w:rsid w:val="00B372BE"/>
    <w:rsid w:val="00B4078F"/>
    <w:rsid w:val="00B40B27"/>
    <w:rsid w:val="00B429FF"/>
    <w:rsid w:val="00B43CD7"/>
    <w:rsid w:val="00B47487"/>
    <w:rsid w:val="00B4772F"/>
    <w:rsid w:val="00B53496"/>
    <w:rsid w:val="00B539FB"/>
    <w:rsid w:val="00B53B0E"/>
    <w:rsid w:val="00B57963"/>
    <w:rsid w:val="00B57F06"/>
    <w:rsid w:val="00B60032"/>
    <w:rsid w:val="00B642EC"/>
    <w:rsid w:val="00B654B8"/>
    <w:rsid w:val="00B65F19"/>
    <w:rsid w:val="00B70C19"/>
    <w:rsid w:val="00B73703"/>
    <w:rsid w:val="00B73AC7"/>
    <w:rsid w:val="00B75E29"/>
    <w:rsid w:val="00B77391"/>
    <w:rsid w:val="00B77DC9"/>
    <w:rsid w:val="00B81A1E"/>
    <w:rsid w:val="00B83C36"/>
    <w:rsid w:val="00B84F55"/>
    <w:rsid w:val="00B86C0E"/>
    <w:rsid w:val="00B91FED"/>
    <w:rsid w:val="00B92A9B"/>
    <w:rsid w:val="00B94236"/>
    <w:rsid w:val="00B95C94"/>
    <w:rsid w:val="00B97CA6"/>
    <w:rsid w:val="00BA000B"/>
    <w:rsid w:val="00BA512C"/>
    <w:rsid w:val="00BA5FD8"/>
    <w:rsid w:val="00BA7A7E"/>
    <w:rsid w:val="00BB034A"/>
    <w:rsid w:val="00BB3FC4"/>
    <w:rsid w:val="00BC32E9"/>
    <w:rsid w:val="00BC335D"/>
    <w:rsid w:val="00BC5F77"/>
    <w:rsid w:val="00BC7AC5"/>
    <w:rsid w:val="00BD2082"/>
    <w:rsid w:val="00BD259D"/>
    <w:rsid w:val="00BD7F06"/>
    <w:rsid w:val="00BE0369"/>
    <w:rsid w:val="00BE056F"/>
    <w:rsid w:val="00BE1444"/>
    <w:rsid w:val="00BE211F"/>
    <w:rsid w:val="00BE2EB2"/>
    <w:rsid w:val="00BE5093"/>
    <w:rsid w:val="00BE5138"/>
    <w:rsid w:val="00BE6849"/>
    <w:rsid w:val="00BE7D8B"/>
    <w:rsid w:val="00BF05A7"/>
    <w:rsid w:val="00BF1211"/>
    <w:rsid w:val="00BF3D32"/>
    <w:rsid w:val="00BF4A00"/>
    <w:rsid w:val="00C104EC"/>
    <w:rsid w:val="00C106DF"/>
    <w:rsid w:val="00C12EC5"/>
    <w:rsid w:val="00C1302A"/>
    <w:rsid w:val="00C15E31"/>
    <w:rsid w:val="00C20A42"/>
    <w:rsid w:val="00C22FEF"/>
    <w:rsid w:val="00C25D5B"/>
    <w:rsid w:val="00C304FA"/>
    <w:rsid w:val="00C30CB4"/>
    <w:rsid w:val="00C33B33"/>
    <w:rsid w:val="00C439C4"/>
    <w:rsid w:val="00C46590"/>
    <w:rsid w:val="00C475E6"/>
    <w:rsid w:val="00C52067"/>
    <w:rsid w:val="00C52682"/>
    <w:rsid w:val="00C61E5B"/>
    <w:rsid w:val="00C643B5"/>
    <w:rsid w:val="00C70428"/>
    <w:rsid w:val="00C71AB5"/>
    <w:rsid w:val="00C73B7C"/>
    <w:rsid w:val="00C73B92"/>
    <w:rsid w:val="00C7470C"/>
    <w:rsid w:val="00C75126"/>
    <w:rsid w:val="00C77765"/>
    <w:rsid w:val="00C77C20"/>
    <w:rsid w:val="00C823C7"/>
    <w:rsid w:val="00C85769"/>
    <w:rsid w:val="00C90AE3"/>
    <w:rsid w:val="00C90BB0"/>
    <w:rsid w:val="00C93853"/>
    <w:rsid w:val="00C95446"/>
    <w:rsid w:val="00C95729"/>
    <w:rsid w:val="00C95E7A"/>
    <w:rsid w:val="00C962C6"/>
    <w:rsid w:val="00CA11E1"/>
    <w:rsid w:val="00CA45E3"/>
    <w:rsid w:val="00CA62B5"/>
    <w:rsid w:val="00CA7D48"/>
    <w:rsid w:val="00CB2195"/>
    <w:rsid w:val="00CB3B8C"/>
    <w:rsid w:val="00CB5614"/>
    <w:rsid w:val="00CB5FC0"/>
    <w:rsid w:val="00CB6FAB"/>
    <w:rsid w:val="00CC027C"/>
    <w:rsid w:val="00CC1C98"/>
    <w:rsid w:val="00CC3BB7"/>
    <w:rsid w:val="00CC3DF4"/>
    <w:rsid w:val="00CD1C61"/>
    <w:rsid w:val="00CD23C1"/>
    <w:rsid w:val="00CD2BB8"/>
    <w:rsid w:val="00CD31E3"/>
    <w:rsid w:val="00CD6127"/>
    <w:rsid w:val="00CE0AA5"/>
    <w:rsid w:val="00CE3F97"/>
    <w:rsid w:val="00CE516C"/>
    <w:rsid w:val="00CE6E14"/>
    <w:rsid w:val="00CE6EBA"/>
    <w:rsid w:val="00CE6F89"/>
    <w:rsid w:val="00CF0E4D"/>
    <w:rsid w:val="00CF30AB"/>
    <w:rsid w:val="00CF4153"/>
    <w:rsid w:val="00CF68A3"/>
    <w:rsid w:val="00D022C1"/>
    <w:rsid w:val="00D04C62"/>
    <w:rsid w:val="00D05553"/>
    <w:rsid w:val="00D07A5C"/>
    <w:rsid w:val="00D12FC6"/>
    <w:rsid w:val="00D1593B"/>
    <w:rsid w:val="00D15C28"/>
    <w:rsid w:val="00D16910"/>
    <w:rsid w:val="00D201F6"/>
    <w:rsid w:val="00D24600"/>
    <w:rsid w:val="00D270F5"/>
    <w:rsid w:val="00D311EE"/>
    <w:rsid w:val="00D36A5C"/>
    <w:rsid w:val="00D37518"/>
    <w:rsid w:val="00D4038B"/>
    <w:rsid w:val="00D40986"/>
    <w:rsid w:val="00D42857"/>
    <w:rsid w:val="00D42FCE"/>
    <w:rsid w:val="00D4371A"/>
    <w:rsid w:val="00D4379F"/>
    <w:rsid w:val="00D43A4D"/>
    <w:rsid w:val="00D447C2"/>
    <w:rsid w:val="00D46F30"/>
    <w:rsid w:val="00D505BE"/>
    <w:rsid w:val="00D55856"/>
    <w:rsid w:val="00D57287"/>
    <w:rsid w:val="00D60C44"/>
    <w:rsid w:val="00D66F47"/>
    <w:rsid w:val="00D67171"/>
    <w:rsid w:val="00D67539"/>
    <w:rsid w:val="00D70BDB"/>
    <w:rsid w:val="00D715E7"/>
    <w:rsid w:val="00D72773"/>
    <w:rsid w:val="00D73458"/>
    <w:rsid w:val="00D764F7"/>
    <w:rsid w:val="00D807C1"/>
    <w:rsid w:val="00D80EFB"/>
    <w:rsid w:val="00D83416"/>
    <w:rsid w:val="00D87863"/>
    <w:rsid w:val="00D87C61"/>
    <w:rsid w:val="00D90C79"/>
    <w:rsid w:val="00D9176C"/>
    <w:rsid w:val="00D93E2D"/>
    <w:rsid w:val="00D974C8"/>
    <w:rsid w:val="00D97A16"/>
    <w:rsid w:val="00DA1815"/>
    <w:rsid w:val="00DA20C2"/>
    <w:rsid w:val="00DA2CCF"/>
    <w:rsid w:val="00DA5F04"/>
    <w:rsid w:val="00DA642C"/>
    <w:rsid w:val="00DA6B0F"/>
    <w:rsid w:val="00DB51A0"/>
    <w:rsid w:val="00DB51EF"/>
    <w:rsid w:val="00DB6559"/>
    <w:rsid w:val="00DB73D1"/>
    <w:rsid w:val="00DB7D91"/>
    <w:rsid w:val="00DC597A"/>
    <w:rsid w:val="00DC71F7"/>
    <w:rsid w:val="00DC75EC"/>
    <w:rsid w:val="00DC7D6C"/>
    <w:rsid w:val="00DD1E0C"/>
    <w:rsid w:val="00DD413F"/>
    <w:rsid w:val="00DD5D43"/>
    <w:rsid w:val="00DE3A14"/>
    <w:rsid w:val="00DF18CF"/>
    <w:rsid w:val="00DF1BED"/>
    <w:rsid w:val="00DF2351"/>
    <w:rsid w:val="00DF48F3"/>
    <w:rsid w:val="00DF6FFC"/>
    <w:rsid w:val="00DF7C80"/>
    <w:rsid w:val="00DF7F07"/>
    <w:rsid w:val="00E12F4C"/>
    <w:rsid w:val="00E130AF"/>
    <w:rsid w:val="00E13601"/>
    <w:rsid w:val="00E1487C"/>
    <w:rsid w:val="00E15746"/>
    <w:rsid w:val="00E15DD7"/>
    <w:rsid w:val="00E1611A"/>
    <w:rsid w:val="00E20FC5"/>
    <w:rsid w:val="00E21348"/>
    <w:rsid w:val="00E2275B"/>
    <w:rsid w:val="00E23343"/>
    <w:rsid w:val="00E262E9"/>
    <w:rsid w:val="00E30BAA"/>
    <w:rsid w:val="00E37FC9"/>
    <w:rsid w:val="00E4092C"/>
    <w:rsid w:val="00E41F37"/>
    <w:rsid w:val="00E46DD0"/>
    <w:rsid w:val="00E5059C"/>
    <w:rsid w:val="00E50AFE"/>
    <w:rsid w:val="00E514F6"/>
    <w:rsid w:val="00E51D8D"/>
    <w:rsid w:val="00E5594A"/>
    <w:rsid w:val="00E57202"/>
    <w:rsid w:val="00E660B2"/>
    <w:rsid w:val="00E6636E"/>
    <w:rsid w:val="00E70145"/>
    <w:rsid w:val="00E707E6"/>
    <w:rsid w:val="00E71C1B"/>
    <w:rsid w:val="00E722B5"/>
    <w:rsid w:val="00E72C26"/>
    <w:rsid w:val="00E72F1A"/>
    <w:rsid w:val="00E754FC"/>
    <w:rsid w:val="00E808D5"/>
    <w:rsid w:val="00E8672A"/>
    <w:rsid w:val="00E90358"/>
    <w:rsid w:val="00E91EF5"/>
    <w:rsid w:val="00E92AAA"/>
    <w:rsid w:val="00E932C7"/>
    <w:rsid w:val="00E96722"/>
    <w:rsid w:val="00EA1395"/>
    <w:rsid w:val="00EA1494"/>
    <w:rsid w:val="00EA1516"/>
    <w:rsid w:val="00EA38E0"/>
    <w:rsid w:val="00EA7AC2"/>
    <w:rsid w:val="00EB3A95"/>
    <w:rsid w:val="00EB74D0"/>
    <w:rsid w:val="00EC15D8"/>
    <w:rsid w:val="00EC1FE2"/>
    <w:rsid w:val="00EC4B00"/>
    <w:rsid w:val="00EC58A3"/>
    <w:rsid w:val="00EC6142"/>
    <w:rsid w:val="00EC676F"/>
    <w:rsid w:val="00ED05C5"/>
    <w:rsid w:val="00ED301B"/>
    <w:rsid w:val="00ED3E15"/>
    <w:rsid w:val="00ED50C4"/>
    <w:rsid w:val="00ED76E7"/>
    <w:rsid w:val="00EE03EF"/>
    <w:rsid w:val="00EE0654"/>
    <w:rsid w:val="00EE0EF9"/>
    <w:rsid w:val="00EE1DDB"/>
    <w:rsid w:val="00EE40BA"/>
    <w:rsid w:val="00EE519E"/>
    <w:rsid w:val="00EE6597"/>
    <w:rsid w:val="00EF0A5D"/>
    <w:rsid w:val="00EF2657"/>
    <w:rsid w:val="00EF4998"/>
    <w:rsid w:val="00EF5DEE"/>
    <w:rsid w:val="00EF6073"/>
    <w:rsid w:val="00F02E30"/>
    <w:rsid w:val="00F03BB6"/>
    <w:rsid w:val="00F03CF9"/>
    <w:rsid w:val="00F0423E"/>
    <w:rsid w:val="00F0664B"/>
    <w:rsid w:val="00F06E2F"/>
    <w:rsid w:val="00F07211"/>
    <w:rsid w:val="00F10932"/>
    <w:rsid w:val="00F12ABA"/>
    <w:rsid w:val="00F13587"/>
    <w:rsid w:val="00F21C2C"/>
    <w:rsid w:val="00F3415B"/>
    <w:rsid w:val="00F41A6C"/>
    <w:rsid w:val="00F42C45"/>
    <w:rsid w:val="00F4682E"/>
    <w:rsid w:val="00F47FCF"/>
    <w:rsid w:val="00F52CF8"/>
    <w:rsid w:val="00F54AAD"/>
    <w:rsid w:val="00F608E0"/>
    <w:rsid w:val="00F60B3B"/>
    <w:rsid w:val="00F62369"/>
    <w:rsid w:val="00F63C5E"/>
    <w:rsid w:val="00F6477B"/>
    <w:rsid w:val="00F7282E"/>
    <w:rsid w:val="00F774F1"/>
    <w:rsid w:val="00F85D27"/>
    <w:rsid w:val="00F91A45"/>
    <w:rsid w:val="00F93336"/>
    <w:rsid w:val="00F94CD1"/>
    <w:rsid w:val="00F96115"/>
    <w:rsid w:val="00FA0DDE"/>
    <w:rsid w:val="00FA28AF"/>
    <w:rsid w:val="00FA44E9"/>
    <w:rsid w:val="00FA4781"/>
    <w:rsid w:val="00FA4E37"/>
    <w:rsid w:val="00FA7EE6"/>
    <w:rsid w:val="00FB31A5"/>
    <w:rsid w:val="00FB4007"/>
    <w:rsid w:val="00FC077C"/>
    <w:rsid w:val="00FC3744"/>
    <w:rsid w:val="00FC3E37"/>
    <w:rsid w:val="00FC3FC3"/>
    <w:rsid w:val="00FC4EA2"/>
    <w:rsid w:val="00FC59F8"/>
    <w:rsid w:val="00FD0485"/>
    <w:rsid w:val="00FD1FEA"/>
    <w:rsid w:val="00FD3086"/>
    <w:rsid w:val="00FD36FF"/>
    <w:rsid w:val="00FD39FB"/>
    <w:rsid w:val="00FD52BE"/>
    <w:rsid w:val="00FD758D"/>
    <w:rsid w:val="00FE2301"/>
    <w:rsid w:val="00FE2782"/>
    <w:rsid w:val="00FE3889"/>
    <w:rsid w:val="00FE4748"/>
    <w:rsid w:val="00FE5561"/>
    <w:rsid w:val="00FF1479"/>
    <w:rsid w:val="00FF4301"/>
    <w:rsid w:val="00FF64AE"/>
    <w:rsid w:val="00FF695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F53A57"/>
  <w15:docId w15:val="{35B1E2EE-3086-430B-9454-90889929B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10">
    <w:name w:val="heading 1"/>
    <w:basedOn w:val="a0"/>
    <w:next w:val="a0"/>
    <w:link w:val="11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C7776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DC597A"/>
    <w:pPr>
      <w:ind w:left="720"/>
      <w:contextualSpacing/>
    </w:pPr>
  </w:style>
  <w:style w:type="paragraph" w:customStyle="1" w:styleId="21">
    <w:name w:val="Стиль По ширине2"/>
    <w:basedOn w:val="a0"/>
    <w:autoRedefine/>
    <w:rsid w:val="003651B9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unhideWhenUsed/>
    <w:qFormat/>
    <w:rsid w:val="00DD5D43"/>
    <w:rPr>
      <w:rFonts w:eastAsia="Times New Roman"/>
      <w:sz w:val="24"/>
      <w:szCs w:val="24"/>
    </w:rPr>
  </w:style>
  <w:style w:type="character" w:customStyle="1" w:styleId="11">
    <w:name w:val="Заголовок 1 Знак"/>
    <w:link w:val="10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Заголовок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paragraph" w:styleId="aa">
    <w:name w:val="TOC Heading"/>
    <w:basedOn w:val="10"/>
    <w:next w:val="a0"/>
    <w:uiPriority w:val="39"/>
    <w:unhideWhenUsed/>
    <w:qFormat/>
    <w:rsid w:val="00E722B5"/>
    <w:pPr>
      <w:spacing w:line="276" w:lineRule="auto"/>
      <w:outlineLvl w:val="9"/>
    </w:pPr>
  </w:style>
  <w:style w:type="character" w:customStyle="1" w:styleId="a5">
    <w:name w:val="Абзац списка Знак"/>
    <w:link w:val="a4"/>
    <w:uiPriority w:val="34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2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1167C4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ListParagraphChar">
    <w:name w:val="List Paragraph Char"/>
    <w:link w:val="13"/>
    <w:locked/>
    <w:rsid w:val="00C20A42"/>
    <w:rPr>
      <w:rFonts w:ascii="Times New Roman" w:hAnsi="Times New Roman"/>
      <w:sz w:val="28"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rsid w:val="00BC32E9"/>
    <w:pPr>
      <w:spacing w:before="240" w:after="240"/>
    </w:pPr>
    <w:rPr>
      <w:rFonts w:eastAsia="Times New Roman"/>
      <w:szCs w:val="24"/>
    </w:rPr>
  </w:style>
  <w:style w:type="character" w:styleId="aff3">
    <w:name w:val="Intense Emphasis"/>
    <w:basedOn w:val="a1"/>
    <w:uiPriority w:val="21"/>
    <w:qFormat/>
    <w:rsid w:val="00BC32E9"/>
    <w:rPr>
      <w:b/>
      <w:bCs/>
      <w:i/>
      <w:iCs/>
      <w:color w:val="4F81BD" w:themeColor="accent1"/>
    </w:rPr>
  </w:style>
  <w:style w:type="character" w:customStyle="1" w:styleId="FontStyle36">
    <w:name w:val="Font Style36"/>
    <w:uiPriority w:val="99"/>
    <w:rsid w:val="00AA7A39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0"/>
    <w:uiPriority w:val="99"/>
    <w:rsid w:val="00AA7A39"/>
    <w:pPr>
      <w:widowControl w:val="0"/>
      <w:autoSpaceDE w:val="0"/>
      <w:autoSpaceDN w:val="0"/>
      <w:adjustRightInd w:val="0"/>
      <w:spacing w:line="187" w:lineRule="exact"/>
      <w:jc w:val="center"/>
    </w:pPr>
    <w:rPr>
      <w:rFonts w:ascii="Franklin Gothic Demi" w:eastAsia="Times New Roman" w:hAnsi="Franklin Gothic Demi"/>
      <w:sz w:val="24"/>
      <w:szCs w:val="24"/>
    </w:rPr>
  </w:style>
  <w:style w:type="character" w:customStyle="1" w:styleId="20">
    <w:name w:val="Заголовок 2 Знак"/>
    <w:basedOn w:val="a1"/>
    <w:link w:val="2"/>
    <w:uiPriority w:val="9"/>
    <w:semiHidden/>
    <w:rsid w:val="00C777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-product-specname-inner2">
    <w:name w:val="n-product-spec__name-inner2"/>
    <w:basedOn w:val="a1"/>
    <w:rsid w:val="002E2D63"/>
  </w:style>
  <w:style w:type="character" w:customStyle="1" w:styleId="n-product-specvalue-inner3">
    <w:name w:val="n-product-spec__value-inner3"/>
    <w:basedOn w:val="a1"/>
    <w:rsid w:val="002E2D63"/>
    <w:rPr>
      <w:vanish w:val="0"/>
      <w:webHidden w:val="0"/>
      <w:specVanish w:val="0"/>
    </w:rPr>
  </w:style>
  <w:style w:type="character" w:styleId="aff4">
    <w:name w:val="Strong"/>
    <w:basedOn w:val="a1"/>
    <w:uiPriority w:val="22"/>
    <w:qFormat/>
    <w:rsid w:val="007307A1"/>
    <w:rPr>
      <w:b/>
      <w:bCs/>
    </w:rPr>
  </w:style>
  <w:style w:type="paragraph" w:customStyle="1" w:styleId="Style35">
    <w:name w:val="Style35"/>
    <w:basedOn w:val="a0"/>
    <w:uiPriority w:val="99"/>
    <w:rsid w:val="00B53B0E"/>
    <w:pPr>
      <w:widowControl w:val="0"/>
      <w:autoSpaceDE w:val="0"/>
      <w:autoSpaceDN w:val="0"/>
      <w:adjustRightInd w:val="0"/>
      <w:spacing w:line="252" w:lineRule="exact"/>
    </w:pPr>
    <w:rPr>
      <w:rFonts w:eastAsiaTheme="minorEastAsia"/>
      <w:sz w:val="24"/>
      <w:szCs w:val="24"/>
    </w:rPr>
  </w:style>
  <w:style w:type="character" w:customStyle="1" w:styleId="FontStyle47">
    <w:name w:val="Font Style47"/>
    <w:basedOn w:val="a1"/>
    <w:uiPriority w:val="99"/>
    <w:rsid w:val="00B53B0E"/>
    <w:rPr>
      <w:rFonts w:ascii="Times New Roman" w:hAnsi="Times New Roman" w:cs="Times New Roman" w:hint="default"/>
      <w:sz w:val="18"/>
      <w:szCs w:val="18"/>
    </w:rPr>
  </w:style>
  <w:style w:type="paragraph" w:customStyle="1" w:styleId="1">
    <w:name w:val="Список1"/>
    <w:basedOn w:val="a4"/>
    <w:link w:val="14"/>
    <w:qFormat/>
    <w:rsid w:val="00DA20C2"/>
    <w:pPr>
      <w:numPr>
        <w:numId w:val="20"/>
      </w:numPr>
      <w:spacing w:line="276" w:lineRule="auto"/>
      <w:jc w:val="both"/>
    </w:pPr>
    <w:rPr>
      <w:rFonts w:eastAsiaTheme="minorHAnsi"/>
      <w:lang w:eastAsia="en-US"/>
    </w:rPr>
  </w:style>
  <w:style w:type="character" w:customStyle="1" w:styleId="14">
    <w:name w:val="Список1 Знак"/>
    <w:basedOn w:val="a5"/>
    <w:link w:val="1"/>
    <w:rsid w:val="00DA20C2"/>
    <w:rPr>
      <w:rFonts w:ascii="Times New Roman" w:eastAsiaTheme="minorHAnsi" w:hAnsi="Times New Roman" w:cs="Times New Roman"/>
      <w:sz w:val="28"/>
      <w:szCs w:val="28"/>
      <w:lang w:eastAsia="en-US"/>
    </w:rPr>
  </w:style>
  <w:style w:type="character" w:customStyle="1" w:styleId="spectitle">
    <w:name w:val="spectitle"/>
    <w:basedOn w:val="a1"/>
    <w:rsid w:val="0032262B"/>
  </w:style>
  <w:style w:type="character" w:customStyle="1" w:styleId="s8">
    <w:name w:val="s8"/>
    <w:basedOn w:val="a1"/>
    <w:rsid w:val="008B1F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24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9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1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9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7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2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2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3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1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9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56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07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47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3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96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6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50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75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7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5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45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4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9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2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4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0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9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0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358D0A-86B5-4300-BC5D-237C9D4AE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9</Pages>
  <Words>2879</Words>
  <Characters>16413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19254</CharactersWithSpaces>
  <SharedDoc>false</SharedDoc>
  <HLinks>
    <vt:vector size="78" baseType="variant"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_Toc349656176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_Toc349656175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_Toc349656174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_Toc349656173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_Toc349656172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_Toc349656171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_Toc349656170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_Toc349656169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_Toc349656168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_Toc349656163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_Toc349656162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_Toc349656161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_Toc349656160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Ленков Александр</dc:creator>
  <cp:lastModifiedBy>Иванов Юрий Мефодиевич</cp:lastModifiedBy>
  <cp:revision>27</cp:revision>
  <cp:lastPrinted>2021-10-05T10:28:00Z</cp:lastPrinted>
  <dcterms:created xsi:type="dcterms:W3CDTF">2021-10-01T06:08:00Z</dcterms:created>
  <dcterms:modified xsi:type="dcterms:W3CDTF">2021-10-07T12:41:00Z</dcterms:modified>
</cp:coreProperties>
</file>